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F8C60" w14:textId="1E84A81D" w:rsidR="00111C1E" w:rsidRDefault="007877B1" w:rsidP="006321DD">
      <w:pPr>
        <w:pStyle w:val="0"/>
        <w:spacing w:before="178" w:after="178"/>
        <w:ind w:left="480" w:hangingChars="200" w:hanging="480"/>
        <w:jc w:val="left"/>
        <w:rPr>
          <w:sz w:val="24"/>
          <w:szCs w:val="24"/>
        </w:rPr>
      </w:pPr>
      <w:bookmarkStart w:id="0" w:name="_Toc282514641"/>
      <w:bookmarkStart w:id="1" w:name="_Toc282514732"/>
      <w:r>
        <w:rPr>
          <w:noProof/>
          <w:sz w:val="24"/>
          <w:szCs w:val="24"/>
        </w:rPr>
        <mc:AlternateContent>
          <mc:Choice Requires="wps">
            <w:drawing>
              <wp:anchor distT="0" distB="0" distL="114300" distR="114300" simplePos="0" relativeHeight="251671040" behindDoc="0" locked="0" layoutInCell="1" allowOverlap="1" wp14:anchorId="6232113D" wp14:editId="5F445FB9">
                <wp:simplePos x="0" y="0"/>
                <wp:positionH relativeFrom="column">
                  <wp:posOffset>229630</wp:posOffset>
                </wp:positionH>
                <wp:positionV relativeFrom="paragraph">
                  <wp:posOffset>-417351</wp:posOffset>
                </wp:positionV>
                <wp:extent cx="5477774" cy="1026544"/>
                <wp:effectExtent l="0" t="0" r="27940" b="21590"/>
                <wp:wrapNone/>
                <wp:docPr id="27" name="テキスト ボックス 27"/>
                <wp:cNvGraphicFramePr/>
                <a:graphic xmlns:a="http://schemas.openxmlformats.org/drawingml/2006/main">
                  <a:graphicData uri="http://schemas.microsoft.com/office/word/2010/wordprocessingShape">
                    <wps:wsp>
                      <wps:cNvSpPr txBox="1"/>
                      <wps:spPr>
                        <a:xfrm>
                          <a:off x="0" y="0"/>
                          <a:ext cx="5477774" cy="1026544"/>
                        </a:xfrm>
                        <a:prstGeom prst="rect">
                          <a:avLst/>
                        </a:prstGeom>
                        <a:solidFill>
                          <a:schemeClr val="lt1"/>
                        </a:solidFill>
                        <a:ln w="6350">
                          <a:solidFill>
                            <a:prstClr val="black"/>
                          </a:solidFill>
                        </a:ln>
                      </wps:spPr>
                      <wps:txbx>
                        <w:txbxContent>
                          <w:p w14:paraId="093B6029" w14:textId="2616DF07" w:rsidR="007877B1" w:rsidRPr="007877B1" w:rsidRDefault="007877B1">
                            <w:pPr>
                              <w:rPr>
                                <w:rFonts w:ascii="BIZ UDPゴシック" w:eastAsia="BIZ UDPゴシック" w:hAnsi="BIZ UDPゴシック" w:hint="eastAsia"/>
                                <w:color w:val="FF0000"/>
                                <w:sz w:val="32"/>
                                <w:szCs w:val="32"/>
                              </w:rPr>
                            </w:pPr>
                            <w:r w:rsidRPr="007877B1">
                              <w:rPr>
                                <w:rFonts w:ascii="BIZ UDPゴシック" w:eastAsia="BIZ UDPゴシック" w:hAnsi="BIZ UDPゴシック" w:hint="eastAsia"/>
                                <w:color w:val="FF0000"/>
                                <w:sz w:val="32"/>
                                <w:szCs w:val="32"/>
                              </w:rPr>
                              <w:t>本資料の内容は、令和４年３月以降、「建築確認電子報告ガイドライン」に引き継がれました。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32113D" id="_x0000_t202" coordsize="21600,21600" o:spt="202" path="m,l,21600r21600,l21600,xe">
                <v:stroke joinstyle="miter"/>
                <v:path gradientshapeok="t" o:connecttype="rect"/>
              </v:shapetype>
              <v:shape id="テキスト ボックス 27" o:spid="_x0000_s1026" type="#_x0000_t202" style="position:absolute;left:0;text-align:left;margin-left:18.1pt;margin-top:-32.85pt;width:431.3pt;height:80.8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" fillcolor="white [3201]" strokeweight=".5pt">
                <v:textbox>
                  <w:txbxContent>
                    <w:p w14:paraId="093B6029" w14:textId="2616DF07" w:rsidR="007877B1" w:rsidRPr="007877B1" w:rsidRDefault="007877B1">
                      <w:pPr>
                        <w:rPr>
                          <w:rFonts w:ascii="BIZ UDPゴシック" w:eastAsia="BIZ UDPゴシック" w:hAnsi="BIZ UDPゴシック" w:hint="eastAsia"/>
                          <w:color w:val="FF0000"/>
                          <w:sz w:val="32"/>
                          <w:szCs w:val="32"/>
                        </w:rPr>
                      </w:pPr>
                      <w:r w:rsidRPr="007877B1">
                        <w:rPr>
                          <w:rFonts w:ascii="BIZ UDPゴシック" w:eastAsia="BIZ UDPゴシック" w:hAnsi="BIZ UDPゴシック" w:hint="eastAsia"/>
                          <w:color w:val="FF0000"/>
                          <w:sz w:val="32"/>
                          <w:szCs w:val="32"/>
                        </w:rPr>
                        <w:t>本資料の内容は、令和４年３月以降、「建築確認電子報告ガイドライン」に引き継がれました。</w:t>
                      </w:r>
                    </w:p>
                  </w:txbxContent>
                </v:textbox>
              </v:shape>
            </w:pict>
          </mc:Fallback>
        </mc:AlternateContent>
      </w:r>
    </w:p>
    <w:p w14:paraId="22393F01" w14:textId="77777777" w:rsidR="00111C1E" w:rsidRDefault="00111C1E" w:rsidP="006321DD">
      <w:pPr>
        <w:pStyle w:val="0"/>
        <w:spacing w:before="178" w:after="178"/>
        <w:ind w:left="480" w:hangingChars="200" w:hanging="480"/>
        <w:jc w:val="left"/>
        <w:rPr>
          <w:sz w:val="24"/>
          <w:szCs w:val="24"/>
        </w:rPr>
      </w:pPr>
    </w:p>
    <w:p w14:paraId="0932D438" w14:textId="77777777" w:rsidR="0076101E" w:rsidRDefault="0076101E" w:rsidP="006321DD">
      <w:pPr>
        <w:pStyle w:val="0"/>
        <w:spacing w:before="178" w:after="178"/>
        <w:ind w:left="480" w:hangingChars="200" w:hanging="480"/>
        <w:jc w:val="left"/>
        <w:rPr>
          <w:sz w:val="24"/>
          <w:szCs w:val="24"/>
        </w:rPr>
      </w:pPr>
    </w:p>
    <w:p w14:paraId="7E042D6D" w14:textId="77777777" w:rsidR="0076101E" w:rsidRDefault="0076101E" w:rsidP="006321DD">
      <w:pPr>
        <w:pStyle w:val="0"/>
        <w:spacing w:before="178" w:after="178"/>
        <w:ind w:left="480" w:hangingChars="200" w:hanging="480"/>
        <w:jc w:val="left"/>
        <w:rPr>
          <w:sz w:val="24"/>
          <w:szCs w:val="24"/>
        </w:rPr>
      </w:pPr>
    </w:p>
    <w:p w14:paraId="014F9A93" w14:textId="77777777" w:rsidR="0076101E" w:rsidRDefault="0076101E" w:rsidP="006321DD">
      <w:pPr>
        <w:pStyle w:val="0"/>
        <w:spacing w:before="178" w:after="178"/>
        <w:ind w:left="480" w:hangingChars="200" w:hanging="480"/>
        <w:jc w:val="left"/>
        <w:rPr>
          <w:sz w:val="24"/>
          <w:szCs w:val="24"/>
        </w:rPr>
      </w:pPr>
    </w:p>
    <w:p w14:paraId="65E9A323" w14:textId="77777777" w:rsidR="00111C1E" w:rsidRDefault="00111C1E" w:rsidP="006321DD">
      <w:pPr>
        <w:pStyle w:val="0"/>
        <w:spacing w:before="178" w:after="178"/>
        <w:ind w:left="480" w:hangingChars="200" w:hanging="480"/>
        <w:jc w:val="left"/>
        <w:rPr>
          <w:sz w:val="24"/>
          <w:szCs w:val="24"/>
        </w:rPr>
      </w:pPr>
    </w:p>
    <w:p w14:paraId="4F245639" w14:textId="77777777" w:rsidR="00111C1E" w:rsidRPr="00924FA0" w:rsidRDefault="00DC490A" w:rsidP="00924FA0">
      <w:pPr>
        <w:jc w:val="center"/>
        <w:rPr>
          <w:rFonts w:ascii="HGSｺﾞｼｯｸE" w:eastAsia="HGSｺﾞｼｯｸE" w:hAnsi="HGSｺﾞｼｯｸE"/>
          <w:sz w:val="32"/>
          <w:szCs w:val="32"/>
        </w:rPr>
      </w:pPr>
      <w:bookmarkStart w:id="2" w:name="_Toc413931325"/>
      <w:r>
        <w:rPr>
          <w:rFonts w:ascii="HGSｺﾞｼｯｸE" w:eastAsia="HGSｺﾞｼｯｸE" w:hAnsi="HGSｺﾞｼｯｸE" w:hint="eastAsia"/>
          <w:sz w:val="32"/>
          <w:szCs w:val="32"/>
        </w:rPr>
        <w:t>電子報告</w:t>
      </w:r>
      <w:r w:rsidR="006321DD" w:rsidRPr="00924FA0">
        <w:rPr>
          <w:rFonts w:ascii="HGSｺﾞｼｯｸE" w:eastAsia="HGSｺﾞｼｯｸE" w:hAnsi="HGSｺﾞｼｯｸE"/>
          <w:sz w:val="32"/>
          <w:szCs w:val="32"/>
        </w:rPr>
        <w:t>（データ本位型）</w:t>
      </w:r>
      <w:bookmarkEnd w:id="2"/>
    </w:p>
    <w:p w14:paraId="400CAC36" w14:textId="77777777" w:rsidR="006321DD" w:rsidRPr="00924FA0" w:rsidRDefault="006321DD" w:rsidP="00924FA0">
      <w:pPr>
        <w:jc w:val="center"/>
        <w:rPr>
          <w:rFonts w:ascii="HGSｺﾞｼｯｸE" w:eastAsia="HGSｺﾞｼｯｸE" w:hAnsi="HGSｺﾞｼｯｸE"/>
          <w:sz w:val="32"/>
          <w:szCs w:val="32"/>
        </w:rPr>
      </w:pPr>
      <w:bookmarkStart w:id="3" w:name="_Toc413931326"/>
      <w:r w:rsidRPr="00924FA0">
        <w:rPr>
          <w:rFonts w:ascii="HGSｺﾞｼｯｸE" w:eastAsia="HGSｺﾞｼｯｸE" w:hAnsi="HGSｺﾞｼｯｸE"/>
          <w:sz w:val="32"/>
          <w:szCs w:val="32"/>
        </w:rPr>
        <w:t>運用</w:t>
      </w:r>
      <w:r w:rsidR="009F432B" w:rsidRPr="00924FA0">
        <w:rPr>
          <w:rFonts w:ascii="HGSｺﾞｼｯｸE" w:eastAsia="HGSｺﾞｼｯｸE" w:hAnsi="HGSｺﾞｼｯｸE"/>
          <w:sz w:val="32"/>
          <w:szCs w:val="32"/>
        </w:rPr>
        <w:t>の手引</w:t>
      </w:r>
      <w:bookmarkEnd w:id="3"/>
    </w:p>
    <w:p w14:paraId="413775D9" w14:textId="77777777" w:rsidR="0061194E" w:rsidRDefault="0061194E" w:rsidP="006321DD">
      <w:pPr>
        <w:pStyle w:val="0"/>
        <w:spacing w:before="178" w:after="178"/>
        <w:ind w:left="480" w:hangingChars="200" w:hanging="480"/>
        <w:jc w:val="left"/>
        <w:rPr>
          <w:sz w:val="24"/>
          <w:szCs w:val="24"/>
        </w:rPr>
      </w:pPr>
    </w:p>
    <w:p w14:paraId="07B0E4B2" w14:textId="77777777" w:rsidR="00D472E8" w:rsidRDefault="00D472E8" w:rsidP="006321DD">
      <w:pPr>
        <w:pStyle w:val="0"/>
        <w:spacing w:before="178" w:after="178"/>
        <w:ind w:left="480" w:hangingChars="200" w:hanging="480"/>
        <w:jc w:val="left"/>
        <w:rPr>
          <w:sz w:val="24"/>
          <w:szCs w:val="24"/>
        </w:rPr>
      </w:pPr>
    </w:p>
    <w:p w14:paraId="2842327E" w14:textId="77777777" w:rsidR="00111C1E" w:rsidRDefault="00111C1E" w:rsidP="006321DD">
      <w:pPr>
        <w:pStyle w:val="0"/>
        <w:spacing w:before="178" w:after="178"/>
        <w:ind w:left="480" w:hangingChars="200" w:hanging="480"/>
        <w:jc w:val="left"/>
        <w:rPr>
          <w:sz w:val="24"/>
          <w:szCs w:val="24"/>
        </w:rPr>
      </w:pPr>
    </w:p>
    <w:p w14:paraId="0E97DD99" w14:textId="77777777" w:rsidR="00111C1E" w:rsidRDefault="00111C1E" w:rsidP="006321DD">
      <w:pPr>
        <w:pStyle w:val="0"/>
        <w:spacing w:before="178" w:after="178"/>
        <w:ind w:left="480" w:hangingChars="200" w:hanging="480"/>
        <w:jc w:val="left"/>
        <w:rPr>
          <w:sz w:val="24"/>
          <w:szCs w:val="24"/>
        </w:rPr>
      </w:pPr>
    </w:p>
    <w:p w14:paraId="731CF78B" w14:textId="77777777" w:rsidR="00111C1E" w:rsidRDefault="00111C1E" w:rsidP="006321DD">
      <w:pPr>
        <w:pStyle w:val="0"/>
        <w:spacing w:before="178" w:after="178"/>
        <w:ind w:left="480" w:hangingChars="200" w:hanging="480"/>
        <w:jc w:val="left"/>
        <w:rPr>
          <w:sz w:val="24"/>
          <w:szCs w:val="24"/>
        </w:rPr>
      </w:pPr>
    </w:p>
    <w:p w14:paraId="39517BD8" w14:textId="77777777" w:rsidR="00111C1E" w:rsidRDefault="00111C1E" w:rsidP="006321DD">
      <w:pPr>
        <w:pStyle w:val="0"/>
        <w:spacing w:before="178" w:after="178"/>
        <w:ind w:left="480" w:hangingChars="200" w:hanging="480"/>
        <w:jc w:val="left"/>
        <w:rPr>
          <w:sz w:val="24"/>
          <w:szCs w:val="24"/>
        </w:rPr>
      </w:pPr>
    </w:p>
    <w:p w14:paraId="0608DA20" w14:textId="77777777" w:rsidR="00111C1E" w:rsidRDefault="00111C1E" w:rsidP="006321DD">
      <w:pPr>
        <w:pStyle w:val="0"/>
        <w:spacing w:before="178" w:after="178"/>
        <w:ind w:left="480" w:hangingChars="200" w:hanging="480"/>
        <w:jc w:val="left"/>
        <w:rPr>
          <w:sz w:val="24"/>
          <w:szCs w:val="24"/>
        </w:rPr>
      </w:pPr>
    </w:p>
    <w:p w14:paraId="1CA4AA23" w14:textId="77777777" w:rsidR="00111C1E" w:rsidRDefault="00111C1E" w:rsidP="006321DD">
      <w:pPr>
        <w:pStyle w:val="0"/>
        <w:spacing w:before="178" w:after="178"/>
        <w:ind w:left="480" w:hangingChars="200" w:hanging="480"/>
        <w:jc w:val="left"/>
        <w:rPr>
          <w:sz w:val="24"/>
          <w:szCs w:val="24"/>
        </w:rPr>
      </w:pPr>
    </w:p>
    <w:p w14:paraId="741FB024" w14:textId="77777777" w:rsidR="00111C1E" w:rsidRDefault="00111C1E" w:rsidP="006321DD">
      <w:pPr>
        <w:pStyle w:val="0"/>
        <w:spacing w:before="178" w:after="178"/>
        <w:ind w:left="480" w:hangingChars="200" w:hanging="480"/>
        <w:jc w:val="left"/>
        <w:rPr>
          <w:sz w:val="24"/>
          <w:szCs w:val="24"/>
        </w:rPr>
      </w:pPr>
    </w:p>
    <w:p w14:paraId="7EB55474" w14:textId="77777777" w:rsidR="00D94CB3" w:rsidRDefault="00D94CB3" w:rsidP="006321DD">
      <w:pPr>
        <w:pStyle w:val="0"/>
        <w:spacing w:before="178" w:after="178"/>
        <w:ind w:left="480" w:hangingChars="200" w:hanging="480"/>
        <w:jc w:val="left"/>
        <w:rPr>
          <w:sz w:val="24"/>
          <w:szCs w:val="24"/>
        </w:rPr>
      </w:pPr>
    </w:p>
    <w:p w14:paraId="0D75DE41" w14:textId="77777777" w:rsidR="00111C1E" w:rsidRPr="00924FA0" w:rsidRDefault="00D94CB3" w:rsidP="00924FA0">
      <w:pPr>
        <w:jc w:val="center"/>
        <w:rPr>
          <w:rFonts w:ascii="HGSｺﾞｼｯｸE" w:eastAsia="HGSｺﾞｼｯｸE" w:hAnsi="HGSｺﾞｼｯｸE"/>
          <w:sz w:val="24"/>
        </w:rPr>
      </w:pPr>
      <w:r>
        <w:rPr>
          <w:rFonts w:ascii="HGSｺﾞｼｯｸE" w:eastAsia="HGSｺﾞｼｯｸE" w:hAnsi="HGSｺﾞｼｯｸE" w:hint="eastAsia"/>
          <w:sz w:val="24"/>
        </w:rPr>
        <w:t>一般財団法人建築行政情報センター</w:t>
      </w:r>
    </w:p>
    <w:p w14:paraId="7DDC1DAE" w14:textId="77777777" w:rsidR="00111C1E" w:rsidRDefault="00111C1E" w:rsidP="006321DD">
      <w:pPr>
        <w:pStyle w:val="0"/>
        <w:spacing w:before="178" w:after="178"/>
        <w:ind w:left="480" w:hangingChars="200" w:hanging="480"/>
        <w:jc w:val="left"/>
        <w:rPr>
          <w:sz w:val="24"/>
          <w:szCs w:val="24"/>
        </w:rPr>
      </w:pPr>
    </w:p>
    <w:p w14:paraId="006B93A7" w14:textId="77777777" w:rsidR="00D472E8" w:rsidRDefault="00D472E8" w:rsidP="006321DD">
      <w:pPr>
        <w:pStyle w:val="0"/>
        <w:spacing w:before="178" w:after="178"/>
        <w:ind w:left="480" w:hangingChars="200" w:hanging="480"/>
        <w:jc w:val="left"/>
        <w:rPr>
          <w:sz w:val="24"/>
          <w:szCs w:val="24"/>
        </w:rPr>
      </w:pPr>
    </w:p>
    <w:p w14:paraId="3A0C0F76" w14:textId="77777777" w:rsidR="00D472E8" w:rsidRDefault="00D472E8" w:rsidP="006321DD">
      <w:pPr>
        <w:pStyle w:val="0"/>
        <w:spacing w:before="178" w:after="178"/>
        <w:ind w:left="480" w:hangingChars="200" w:hanging="480"/>
        <w:jc w:val="left"/>
        <w:rPr>
          <w:sz w:val="24"/>
          <w:szCs w:val="24"/>
        </w:rPr>
        <w:sectPr w:rsidR="00D472E8">
          <w:headerReference w:type="even" r:id="rId8"/>
          <w:footerReference w:type="even" r:id="rId9"/>
          <w:footerReference w:type="default" r:id="rId10"/>
          <w:headerReference w:type="first" r:id="rId11"/>
          <w:footerReference w:type="first" r:id="rId12"/>
          <w:pgSz w:w="11906" w:h="16838" w:code="9"/>
          <w:pgMar w:top="1418" w:right="1418" w:bottom="1134" w:left="1418" w:header="567" w:footer="567" w:gutter="0"/>
          <w:cols w:space="425"/>
          <w:docGrid w:type="lines" w:linePitch="357"/>
        </w:sectPr>
      </w:pPr>
    </w:p>
    <w:p w14:paraId="7BB9F8A2" w14:textId="77777777" w:rsidR="00F21189" w:rsidRDefault="00F21189" w:rsidP="0061194E">
      <w:pPr>
        <w:jc w:val="left"/>
        <w:rPr>
          <w:rFonts w:eastAsia="HGｺﾞｼｯｸE"/>
          <w:sz w:val="24"/>
        </w:rPr>
      </w:pPr>
      <w:r>
        <w:rPr>
          <w:rFonts w:eastAsia="HGｺﾞｼｯｸE"/>
          <w:sz w:val="24"/>
        </w:rPr>
        <w:lastRenderedPageBreak/>
        <w:t>はじめに</w:t>
      </w:r>
    </w:p>
    <w:p w14:paraId="28845132" w14:textId="77777777" w:rsidR="00F21189" w:rsidRDefault="00536E8B" w:rsidP="00536E8B">
      <w:pPr>
        <w:spacing w:beforeLines="30" w:before="107"/>
        <w:ind w:leftChars="200" w:left="420"/>
      </w:pPr>
      <w:r>
        <w:t>本</w:t>
      </w:r>
      <w:r w:rsidR="00F21189">
        <w:t>資料は、</w:t>
      </w:r>
      <w:r w:rsidR="0053109B">
        <w:t>通知・報告配信システムによって</w:t>
      </w:r>
      <w:r w:rsidR="00DC490A">
        <w:rPr>
          <w:rFonts w:hint="eastAsia"/>
        </w:rPr>
        <w:t>電子報告</w:t>
      </w:r>
      <w:r w:rsidR="0053109B">
        <w:t>を</w:t>
      </w:r>
      <w:r w:rsidR="00DC490A">
        <w:rPr>
          <w:rFonts w:hint="eastAsia"/>
        </w:rPr>
        <w:t>実施し</w:t>
      </w:r>
      <w:r w:rsidR="0053109B">
        <w:t>ようとする特定行政庁及び指定確認検査機関においてご参照いただくため、その運用方法の詳細や</w:t>
      </w:r>
      <w:r w:rsidR="00F21189">
        <w:t>留意事項等をまとめたものです。</w:t>
      </w:r>
    </w:p>
    <w:p w14:paraId="772BA5D4" w14:textId="77777777" w:rsidR="00BF3A55" w:rsidRDefault="00BF3A55" w:rsidP="0061194E">
      <w:pPr>
        <w:jc w:val="left"/>
        <w:rPr>
          <w:rFonts w:eastAsia="HGｺﾞｼｯｸE"/>
          <w:sz w:val="24"/>
        </w:rPr>
      </w:pPr>
    </w:p>
    <w:p w14:paraId="6085BED5" w14:textId="77777777" w:rsidR="00C95071" w:rsidRDefault="00C95071" w:rsidP="00C95071">
      <w:pPr>
        <w:jc w:val="left"/>
        <w:rPr>
          <w:rFonts w:ascii="ＭＳ ゴシック" w:eastAsia="ＭＳ ゴシック" w:hAnsi="ＭＳ Ｐゴシック"/>
          <w:szCs w:val="21"/>
        </w:rPr>
      </w:pPr>
      <w:r>
        <w:rPr>
          <w:rFonts w:ascii="ＭＳ ゴシック" w:eastAsia="ＭＳ ゴシック" w:hAnsi="ＭＳ Ｐゴシック" w:hint="eastAsia"/>
          <w:szCs w:val="21"/>
        </w:rPr>
        <w:t>主な改訂履歴</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6"/>
        <w:gridCol w:w="7943"/>
      </w:tblGrid>
      <w:tr w:rsidR="00C95071" w14:paraId="572265CB" w14:textId="77777777" w:rsidTr="00C95071">
        <w:trPr>
          <w:trHeight w:val="107"/>
          <w:tblHeader/>
        </w:trPr>
        <w:tc>
          <w:tcPr>
            <w:tcW w:w="1038" w:type="dxa"/>
            <w:shd w:val="pct15" w:color="auto" w:fill="auto"/>
          </w:tcPr>
          <w:p w14:paraId="05F6E54C" w14:textId="77777777" w:rsidR="00C95071" w:rsidRDefault="00C95071" w:rsidP="00F60C6F">
            <w:pPr>
              <w:spacing w:line="300" w:lineRule="exact"/>
              <w:jc w:val="center"/>
              <w:rPr>
                <w:rFonts w:hAnsi="ＭＳ Ｐゴシック"/>
                <w:szCs w:val="21"/>
              </w:rPr>
            </w:pPr>
            <w:r>
              <w:rPr>
                <w:rFonts w:hAnsi="ＭＳ Ｐゴシック" w:hint="eastAsia"/>
                <w:szCs w:val="21"/>
              </w:rPr>
              <w:t>改訂日</w:t>
            </w:r>
          </w:p>
        </w:tc>
        <w:tc>
          <w:tcPr>
            <w:tcW w:w="8052" w:type="dxa"/>
            <w:shd w:val="pct15" w:color="auto" w:fill="auto"/>
          </w:tcPr>
          <w:p w14:paraId="6BC74802" w14:textId="77777777" w:rsidR="00C95071" w:rsidRDefault="00C95071" w:rsidP="00F60C6F">
            <w:pPr>
              <w:spacing w:line="300" w:lineRule="exact"/>
              <w:jc w:val="center"/>
              <w:rPr>
                <w:rFonts w:hAnsi="ＭＳ Ｐゴシック"/>
                <w:szCs w:val="21"/>
              </w:rPr>
            </w:pPr>
            <w:r>
              <w:rPr>
                <w:rFonts w:hAnsi="ＭＳ Ｐゴシック" w:hint="eastAsia"/>
                <w:szCs w:val="21"/>
              </w:rPr>
              <w:t>改訂内容</w:t>
            </w:r>
          </w:p>
        </w:tc>
      </w:tr>
      <w:tr w:rsidR="00C95071" w14:paraId="516C952E" w14:textId="77777777" w:rsidTr="00C95071">
        <w:trPr>
          <w:trHeight w:val="107"/>
        </w:trPr>
        <w:tc>
          <w:tcPr>
            <w:tcW w:w="1038" w:type="dxa"/>
          </w:tcPr>
          <w:p w14:paraId="5DA7FA54" w14:textId="77777777" w:rsidR="00C95071" w:rsidRDefault="00C95071" w:rsidP="00C95071">
            <w:pPr>
              <w:spacing w:line="240" w:lineRule="exact"/>
              <w:jc w:val="right"/>
              <w:rPr>
                <w:rFonts w:hAnsi="ＭＳ Ｐゴシック"/>
                <w:sz w:val="18"/>
                <w:szCs w:val="18"/>
              </w:rPr>
            </w:pPr>
            <w:r>
              <w:rPr>
                <w:rFonts w:hAnsi="ＭＳ Ｐゴシック" w:hint="eastAsia"/>
                <w:sz w:val="18"/>
                <w:szCs w:val="18"/>
              </w:rPr>
              <w:t>27.03.20</w:t>
            </w:r>
          </w:p>
        </w:tc>
        <w:tc>
          <w:tcPr>
            <w:tcW w:w="8052" w:type="dxa"/>
          </w:tcPr>
          <w:p w14:paraId="103B63B3" w14:textId="77777777" w:rsidR="00C95071" w:rsidRDefault="00C95071" w:rsidP="00C95071">
            <w:pPr>
              <w:spacing w:line="240" w:lineRule="exact"/>
              <w:jc w:val="left"/>
              <w:rPr>
                <w:rFonts w:hAnsi="ＭＳ Ｐゴシック"/>
                <w:sz w:val="18"/>
                <w:szCs w:val="18"/>
              </w:rPr>
            </w:pPr>
            <w:r>
              <w:rPr>
                <w:rFonts w:hAnsi="ＭＳ Ｐゴシック" w:hint="eastAsia"/>
                <w:sz w:val="18"/>
                <w:szCs w:val="18"/>
              </w:rPr>
              <w:t>初版</w:t>
            </w:r>
          </w:p>
        </w:tc>
      </w:tr>
      <w:tr w:rsidR="00C95071" w14:paraId="62D03B4C" w14:textId="77777777" w:rsidTr="00C95071">
        <w:trPr>
          <w:cantSplit/>
          <w:trHeight w:val="130"/>
        </w:trPr>
        <w:tc>
          <w:tcPr>
            <w:tcW w:w="1038" w:type="dxa"/>
            <w:tcBorders>
              <w:top w:val="single" w:sz="4" w:space="0" w:color="auto"/>
              <w:bottom w:val="single" w:sz="4" w:space="0" w:color="auto"/>
            </w:tcBorders>
          </w:tcPr>
          <w:p w14:paraId="4DA3E6AB" w14:textId="77777777" w:rsidR="00C95071" w:rsidRDefault="00C95071" w:rsidP="00F60C6F">
            <w:pPr>
              <w:spacing w:line="240" w:lineRule="exact"/>
              <w:jc w:val="right"/>
              <w:rPr>
                <w:rFonts w:hAnsi="ＭＳ Ｐゴシック"/>
                <w:sz w:val="18"/>
                <w:szCs w:val="18"/>
              </w:rPr>
            </w:pPr>
            <w:r>
              <w:rPr>
                <w:rFonts w:hAnsi="ＭＳ Ｐゴシック" w:hint="eastAsia"/>
                <w:sz w:val="18"/>
                <w:szCs w:val="18"/>
              </w:rPr>
              <w:t>28.03.18</w:t>
            </w:r>
          </w:p>
        </w:tc>
        <w:tc>
          <w:tcPr>
            <w:tcW w:w="8052" w:type="dxa"/>
            <w:tcBorders>
              <w:top w:val="single" w:sz="4" w:space="0" w:color="auto"/>
              <w:bottom w:val="single" w:sz="4" w:space="0" w:color="auto"/>
            </w:tcBorders>
          </w:tcPr>
          <w:p w14:paraId="23D5099C" w14:textId="77777777" w:rsidR="002E7C71" w:rsidRDefault="002E7C71" w:rsidP="00F60C6F">
            <w:pPr>
              <w:spacing w:line="240" w:lineRule="exact"/>
              <w:jc w:val="left"/>
              <w:rPr>
                <w:rFonts w:hAnsi="ＭＳ Ｐゴシック"/>
                <w:color w:val="000000"/>
                <w:sz w:val="18"/>
                <w:szCs w:val="18"/>
              </w:rPr>
            </w:pPr>
            <w:r>
              <w:rPr>
                <w:rFonts w:hAnsi="ＭＳ Ｐゴシック" w:hint="eastAsia"/>
                <w:color w:val="000000"/>
                <w:sz w:val="18"/>
                <w:szCs w:val="18"/>
              </w:rPr>
              <w:t>４．特定行政庁における業務体制構築のための参考事例</w:t>
            </w:r>
          </w:p>
          <w:p w14:paraId="3EDE7732" w14:textId="77777777" w:rsidR="002E7C71" w:rsidRDefault="002E7C71" w:rsidP="002D6072">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実証実験の結果を踏まえて記事追加</w:t>
            </w:r>
          </w:p>
          <w:p w14:paraId="778F849D" w14:textId="77777777" w:rsidR="002E7C71" w:rsidRDefault="002E7C71" w:rsidP="002E7C71">
            <w:pPr>
              <w:spacing w:line="240" w:lineRule="exact"/>
              <w:jc w:val="left"/>
              <w:rPr>
                <w:rFonts w:hAnsi="ＭＳ Ｐゴシック"/>
                <w:color w:val="000000"/>
                <w:sz w:val="18"/>
                <w:szCs w:val="18"/>
              </w:rPr>
            </w:pPr>
            <w:r>
              <w:rPr>
                <w:rFonts w:hAnsi="ＭＳ Ｐゴシック" w:hint="eastAsia"/>
                <w:color w:val="000000"/>
                <w:sz w:val="18"/>
                <w:szCs w:val="18"/>
              </w:rPr>
              <w:t>５．指定確認検査機関における業務体制構築のための参考事例</w:t>
            </w:r>
          </w:p>
          <w:p w14:paraId="57DF77DD" w14:textId="77777777" w:rsidR="002E7C71" w:rsidRDefault="002E7C71" w:rsidP="002D6072">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実証実験の結果等を踏まえて記事追加</w:t>
            </w:r>
          </w:p>
          <w:p w14:paraId="33064ACD" w14:textId="77777777" w:rsidR="008C5100" w:rsidRDefault="008C5100" w:rsidP="008C5100">
            <w:pPr>
              <w:spacing w:line="240" w:lineRule="exact"/>
              <w:jc w:val="left"/>
              <w:rPr>
                <w:rFonts w:hAnsi="ＭＳ Ｐゴシック"/>
                <w:color w:val="000000"/>
                <w:sz w:val="18"/>
                <w:szCs w:val="18"/>
              </w:rPr>
            </w:pPr>
            <w:r>
              <w:rPr>
                <w:rFonts w:hAnsi="ＭＳ Ｐゴシック" w:hint="eastAsia"/>
                <w:color w:val="000000"/>
                <w:sz w:val="18"/>
                <w:szCs w:val="18"/>
              </w:rPr>
              <w:t>関係法令</w:t>
            </w:r>
          </w:p>
          <w:p w14:paraId="13707B6F" w14:textId="77777777" w:rsidR="008C5100" w:rsidRDefault="008C5100" w:rsidP="002D6072">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建築基準法改正（平成26年公布分）による条項ずれを反映し、全体を再整理</w:t>
            </w:r>
          </w:p>
          <w:p w14:paraId="5D3C0672" w14:textId="77777777" w:rsidR="008C5100" w:rsidRDefault="008C5100" w:rsidP="002D6072">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民法、行政手続法等の関係規定を追加</w:t>
            </w:r>
          </w:p>
        </w:tc>
      </w:tr>
      <w:tr w:rsidR="00693FD3" w14:paraId="4B17810D" w14:textId="77777777" w:rsidTr="00C95071">
        <w:trPr>
          <w:cantSplit/>
          <w:trHeight w:val="130"/>
        </w:trPr>
        <w:tc>
          <w:tcPr>
            <w:tcW w:w="1038" w:type="dxa"/>
            <w:tcBorders>
              <w:top w:val="single" w:sz="4" w:space="0" w:color="auto"/>
              <w:bottom w:val="single" w:sz="4" w:space="0" w:color="auto"/>
            </w:tcBorders>
          </w:tcPr>
          <w:p w14:paraId="697FC46C" w14:textId="77777777" w:rsidR="00693FD3" w:rsidRPr="00E21976" w:rsidRDefault="00693FD3" w:rsidP="00F60C6F">
            <w:pPr>
              <w:spacing w:line="240" w:lineRule="exact"/>
              <w:jc w:val="right"/>
              <w:rPr>
                <w:rFonts w:hAnsi="ＭＳ Ｐゴシック"/>
                <w:color w:val="000000"/>
                <w:sz w:val="18"/>
                <w:szCs w:val="18"/>
              </w:rPr>
            </w:pPr>
            <w:r w:rsidRPr="00E21976">
              <w:rPr>
                <w:rFonts w:hAnsi="ＭＳ Ｐゴシック" w:hint="eastAsia"/>
                <w:color w:val="000000"/>
                <w:sz w:val="18"/>
                <w:szCs w:val="18"/>
              </w:rPr>
              <w:t>29.03.</w:t>
            </w:r>
            <w:r w:rsidR="00E21976" w:rsidRPr="00E21976">
              <w:rPr>
                <w:rFonts w:hAnsi="ＭＳ Ｐゴシック" w:hint="eastAsia"/>
                <w:color w:val="000000"/>
                <w:sz w:val="18"/>
                <w:szCs w:val="18"/>
              </w:rPr>
              <w:t>22</w:t>
            </w:r>
          </w:p>
        </w:tc>
        <w:tc>
          <w:tcPr>
            <w:tcW w:w="8052" w:type="dxa"/>
            <w:tcBorders>
              <w:top w:val="single" w:sz="4" w:space="0" w:color="auto"/>
              <w:bottom w:val="single" w:sz="4" w:space="0" w:color="auto"/>
            </w:tcBorders>
          </w:tcPr>
          <w:p w14:paraId="659F6010" w14:textId="77777777" w:rsidR="00693FD3" w:rsidRPr="00E21976" w:rsidRDefault="005075F4" w:rsidP="00F60C6F">
            <w:pPr>
              <w:spacing w:line="240" w:lineRule="exact"/>
              <w:jc w:val="left"/>
              <w:rPr>
                <w:rFonts w:hAnsi="ＭＳ Ｐゴシック"/>
                <w:color w:val="000000"/>
                <w:sz w:val="18"/>
                <w:szCs w:val="18"/>
              </w:rPr>
            </w:pPr>
            <w:r w:rsidRPr="00E21976">
              <w:rPr>
                <w:rFonts w:hAnsi="ＭＳ Ｐゴシック"/>
                <w:color w:val="000000"/>
                <w:sz w:val="18"/>
                <w:szCs w:val="18"/>
              </w:rPr>
              <w:t>２．運用ルール</w:t>
            </w:r>
          </w:p>
          <w:p w14:paraId="2E35372E" w14:textId="77777777" w:rsidR="005075F4" w:rsidRPr="00E21976" w:rsidRDefault="005075F4" w:rsidP="005075F4">
            <w:pPr>
              <w:spacing w:line="240" w:lineRule="exact"/>
              <w:ind w:firstLineChars="200" w:firstLine="360"/>
              <w:jc w:val="left"/>
              <w:rPr>
                <w:rFonts w:hAnsi="ＭＳ Ｐゴシック"/>
                <w:color w:val="000000"/>
                <w:sz w:val="18"/>
                <w:szCs w:val="18"/>
              </w:rPr>
            </w:pPr>
            <w:r w:rsidRPr="00E21976">
              <w:rPr>
                <w:rFonts w:hAnsi="ＭＳ Ｐゴシック"/>
                <w:color w:val="000000"/>
                <w:sz w:val="18"/>
                <w:szCs w:val="18"/>
              </w:rPr>
              <w:t>様式改正（確認申請書第六面追加）との整合</w:t>
            </w:r>
          </w:p>
          <w:p w14:paraId="4A92B2BB" w14:textId="77777777" w:rsidR="005075F4" w:rsidRDefault="00694BD7" w:rsidP="005075F4">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②～④</w:t>
            </w:r>
            <w:r w:rsidR="005075F4" w:rsidRPr="00E21976">
              <w:rPr>
                <w:rFonts w:hAnsi="ＭＳ Ｐゴシック"/>
                <w:color w:val="000000"/>
                <w:sz w:val="18"/>
                <w:szCs w:val="18"/>
              </w:rPr>
              <w:t>建築設備及び工作物を追記</w:t>
            </w:r>
          </w:p>
          <w:p w14:paraId="78DF93A9" w14:textId="77777777" w:rsidR="00694BD7" w:rsidRPr="00E21976" w:rsidRDefault="00694BD7" w:rsidP="005075F4">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⑦仮使用認定報告を追記</w:t>
            </w:r>
          </w:p>
          <w:p w14:paraId="3430B188" w14:textId="77777777" w:rsidR="00693FD3" w:rsidRPr="00E21976" w:rsidRDefault="00694BD7" w:rsidP="005075F4">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⑧</w:t>
            </w:r>
            <w:r w:rsidR="006A3685" w:rsidRPr="00E21976">
              <w:rPr>
                <w:rFonts w:hAnsi="ＭＳ Ｐゴシック" w:hint="eastAsia"/>
                <w:color w:val="000000"/>
                <w:sz w:val="18"/>
                <w:szCs w:val="18"/>
              </w:rPr>
              <w:t>変更届等を追記（確認申請等に付属して送信されるのではなく、独立して送信されるため）</w:t>
            </w:r>
          </w:p>
        </w:tc>
      </w:tr>
      <w:tr w:rsidR="00D94CB3" w14:paraId="76A7F5F1" w14:textId="77777777" w:rsidTr="00C95071">
        <w:trPr>
          <w:cantSplit/>
          <w:trHeight w:val="130"/>
        </w:trPr>
        <w:tc>
          <w:tcPr>
            <w:tcW w:w="1038" w:type="dxa"/>
            <w:tcBorders>
              <w:top w:val="single" w:sz="4" w:space="0" w:color="auto"/>
              <w:bottom w:val="single" w:sz="4" w:space="0" w:color="auto"/>
            </w:tcBorders>
          </w:tcPr>
          <w:p w14:paraId="5FBEB6F9" w14:textId="77777777" w:rsidR="00D94CB3" w:rsidRPr="00E21976" w:rsidRDefault="00D94CB3" w:rsidP="00F60C6F">
            <w:pPr>
              <w:spacing w:line="240" w:lineRule="exact"/>
              <w:jc w:val="right"/>
              <w:rPr>
                <w:rFonts w:hAnsi="ＭＳ Ｐゴシック"/>
                <w:color w:val="000000"/>
                <w:sz w:val="18"/>
                <w:szCs w:val="18"/>
              </w:rPr>
            </w:pPr>
            <w:r>
              <w:rPr>
                <w:rFonts w:hAnsi="ＭＳ Ｐゴシック" w:hint="eastAsia"/>
                <w:color w:val="000000"/>
                <w:sz w:val="18"/>
                <w:szCs w:val="18"/>
              </w:rPr>
              <w:t>30.03.24</w:t>
            </w:r>
          </w:p>
        </w:tc>
        <w:tc>
          <w:tcPr>
            <w:tcW w:w="8052" w:type="dxa"/>
            <w:tcBorders>
              <w:top w:val="single" w:sz="4" w:space="0" w:color="auto"/>
              <w:bottom w:val="single" w:sz="4" w:space="0" w:color="auto"/>
            </w:tcBorders>
          </w:tcPr>
          <w:p w14:paraId="327E53D6" w14:textId="77777777" w:rsidR="00D94CB3" w:rsidRDefault="00D94CB3" w:rsidP="00F60C6F">
            <w:pPr>
              <w:spacing w:line="240" w:lineRule="exact"/>
              <w:jc w:val="left"/>
              <w:rPr>
                <w:rFonts w:hAnsi="ＭＳ Ｐゴシック"/>
                <w:color w:val="000000"/>
                <w:sz w:val="18"/>
                <w:szCs w:val="18"/>
              </w:rPr>
            </w:pPr>
            <w:r>
              <w:rPr>
                <w:rFonts w:hAnsi="ＭＳ Ｐゴシック" w:hint="eastAsia"/>
                <w:color w:val="000000"/>
                <w:sz w:val="18"/>
                <w:szCs w:val="18"/>
              </w:rPr>
              <w:t>表紙　建築行政共用データベースシステム連絡協議会・企画改善部会　を</w:t>
            </w:r>
          </w:p>
          <w:p w14:paraId="3363095E" w14:textId="77777777" w:rsidR="00D94CB3" w:rsidRDefault="00D94CB3" w:rsidP="00D94CB3">
            <w:pPr>
              <w:spacing w:line="240" w:lineRule="exact"/>
              <w:ind w:firstLineChars="300" w:firstLine="540"/>
              <w:jc w:val="left"/>
              <w:rPr>
                <w:rFonts w:hAnsi="ＭＳ Ｐゴシック"/>
                <w:color w:val="000000"/>
                <w:sz w:val="18"/>
                <w:szCs w:val="18"/>
              </w:rPr>
            </w:pPr>
            <w:r>
              <w:rPr>
                <w:rFonts w:hAnsi="ＭＳ Ｐゴシック" w:hint="eastAsia"/>
                <w:color w:val="000000"/>
                <w:sz w:val="18"/>
                <w:szCs w:val="18"/>
              </w:rPr>
              <w:t>一般財団法人建築行政情報センターに変更</w:t>
            </w:r>
          </w:p>
          <w:p w14:paraId="796B1FB4" w14:textId="77777777" w:rsidR="00FF4275" w:rsidRDefault="00FF4275" w:rsidP="00FF4275">
            <w:pPr>
              <w:spacing w:line="240" w:lineRule="exact"/>
              <w:ind w:leftChars="200" w:left="420"/>
              <w:jc w:val="left"/>
              <w:rPr>
                <w:rFonts w:hAnsi="ＭＳ Ｐゴシック"/>
                <w:color w:val="000000"/>
                <w:sz w:val="18"/>
                <w:szCs w:val="18"/>
              </w:rPr>
            </w:pPr>
            <w:r>
              <w:rPr>
                <w:rFonts w:hAnsi="ＭＳ Ｐゴシック" w:hint="eastAsia"/>
                <w:color w:val="000000"/>
                <w:sz w:val="18"/>
                <w:szCs w:val="18"/>
              </w:rPr>
              <w:t>（29.03.22企画改善部会において、本資料を一般財団法人建築行政情報センターに引き継ぐことを決定）</w:t>
            </w:r>
          </w:p>
          <w:p w14:paraId="1DAC4450" w14:textId="77777777" w:rsidR="00D94CB3" w:rsidRDefault="00D94CB3" w:rsidP="00D94CB3">
            <w:pPr>
              <w:spacing w:line="240" w:lineRule="exact"/>
              <w:jc w:val="left"/>
              <w:rPr>
                <w:rFonts w:hAnsi="ＭＳ Ｐゴシック"/>
                <w:color w:val="000000"/>
                <w:sz w:val="18"/>
                <w:szCs w:val="18"/>
              </w:rPr>
            </w:pPr>
            <w:r>
              <w:rPr>
                <w:rFonts w:hAnsi="ＭＳ Ｐゴシック" w:hint="eastAsia"/>
                <w:color w:val="000000"/>
                <w:sz w:val="18"/>
                <w:szCs w:val="18"/>
              </w:rPr>
              <w:t>２．運用ルール</w:t>
            </w:r>
            <w:r w:rsidR="00327A49">
              <w:rPr>
                <w:rFonts w:hAnsi="ＭＳ Ｐゴシック" w:hint="eastAsia"/>
                <w:color w:val="000000"/>
                <w:sz w:val="18"/>
                <w:szCs w:val="18"/>
              </w:rPr>
              <w:t>（運用中の特定行政庁及び指定確認検査機関からの意見を踏まえた修正）</w:t>
            </w:r>
          </w:p>
          <w:p w14:paraId="74C577B8" w14:textId="77777777" w:rsidR="00327A49" w:rsidRDefault="00327A49" w:rsidP="00D94CB3">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全般的にわかりやすい表現に修正</w:t>
            </w:r>
          </w:p>
          <w:p w14:paraId="568EB2B2" w14:textId="77777777" w:rsidR="00D94CB3" w:rsidRDefault="00D94CB3" w:rsidP="00D94CB3">
            <w:pPr>
              <w:spacing w:line="240" w:lineRule="exact"/>
              <w:ind w:firstLineChars="200" w:firstLine="360"/>
              <w:jc w:val="left"/>
              <w:rPr>
                <w:rFonts w:hAnsi="ＭＳ Ｐゴシック"/>
                <w:color w:val="000000"/>
                <w:sz w:val="18"/>
                <w:szCs w:val="18"/>
              </w:rPr>
            </w:pPr>
            <w:r w:rsidRPr="00D94CB3">
              <w:rPr>
                <w:rFonts w:hAnsi="ＭＳ Ｐゴシック" w:hint="eastAsia"/>
                <w:color w:val="000000"/>
                <w:sz w:val="18"/>
                <w:szCs w:val="18"/>
              </w:rPr>
              <w:t>確認審査報告（建築物）</w:t>
            </w:r>
            <w:r w:rsidR="00327A49">
              <w:rPr>
                <w:rFonts w:hAnsi="ＭＳ Ｐゴシック" w:hint="eastAsia"/>
                <w:color w:val="000000"/>
                <w:sz w:val="18"/>
                <w:szCs w:val="18"/>
              </w:rPr>
              <w:t>から</w:t>
            </w:r>
            <w:r>
              <w:rPr>
                <w:rFonts w:hAnsi="ＭＳ Ｐゴシック" w:hint="eastAsia"/>
                <w:color w:val="000000"/>
                <w:sz w:val="18"/>
                <w:szCs w:val="18"/>
              </w:rPr>
              <w:t>浄化槽設置届を削除</w:t>
            </w:r>
          </w:p>
          <w:p w14:paraId="3B6A4363" w14:textId="77777777" w:rsidR="00D94CB3" w:rsidRPr="00327A49" w:rsidRDefault="00327A49" w:rsidP="00D94CB3">
            <w:pPr>
              <w:spacing w:line="240" w:lineRule="exact"/>
              <w:ind w:firstLineChars="200" w:firstLine="360"/>
              <w:jc w:val="left"/>
              <w:rPr>
                <w:rFonts w:hAnsi="ＭＳ Ｐゴシック"/>
                <w:color w:val="000000"/>
                <w:sz w:val="18"/>
                <w:szCs w:val="18"/>
              </w:rPr>
            </w:pPr>
            <w:r>
              <w:rPr>
                <w:rFonts w:hAnsi="ＭＳ Ｐゴシック" w:hint="eastAsia"/>
                <w:color w:val="000000"/>
                <w:sz w:val="18"/>
                <w:szCs w:val="18"/>
              </w:rPr>
              <w:t>紙送付を月１回から月１回以上に修正</w:t>
            </w:r>
          </w:p>
        </w:tc>
      </w:tr>
      <w:tr w:rsidR="00BC631A" w14:paraId="6B590BF8" w14:textId="77777777" w:rsidTr="00C95071">
        <w:trPr>
          <w:cantSplit/>
          <w:trHeight w:val="130"/>
        </w:trPr>
        <w:tc>
          <w:tcPr>
            <w:tcW w:w="1038" w:type="dxa"/>
            <w:tcBorders>
              <w:top w:val="single" w:sz="4" w:space="0" w:color="auto"/>
              <w:bottom w:val="single" w:sz="4" w:space="0" w:color="auto"/>
            </w:tcBorders>
          </w:tcPr>
          <w:p w14:paraId="24931B9C" w14:textId="77777777" w:rsidR="00BC631A" w:rsidRDefault="00BC631A" w:rsidP="001D7D3D">
            <w:pPr>
              <w:spacing w:line="240" w:lineRule="exact"/>
              <w:jc w:val="right"/>
              <w:rPr>
                <w:rFonts w:hAnsi="ＭＳ Ｐゴシック"/>
                <w:color w:val="000000"/>
                <w:sz w:val="18"/>
                <w:szCs w:val="18"/>
              </w:rPr>
            </w:pPr>
            <w:r>
              <w:rPr>
                <w:rFonts w:hAnsi="ＭＳ Ｐゴシック" w:hint="eastAsia"/>
                <w:color w:val="000000"/>
                <w:sz w:val="18"/>
                <w:szCs w:val="18"/>
              </w:rPr>
              <w:t>02.06.</w:t>
            </w:r>
            <w:r w:rsidR="00F00CBA">
              <w:rPr>
                <w:rFonts w:hAnsi="ＭＳ Ｐゴシック" w:hint="eastAsia"/>
                <w:color w:val="000000"/>
                <w:sz w:val="18"/>
                <w:szCs w:val="18"/>
              </w:rPr>
              <w:t>22</w:t>
            </w:r>
          </w:p>
        </w:tc>
        <w:tc>
          <w:tcPr>
            <w:tcW w:w="8052" w:type="dxa"/>
            <w:tcBorders>
              <w:top w:val="single" w:sz="4" w:space="0" w:color="auto"/>
              <w:bottom w:val="single" w:sz="4" w:space="0" w:color="auto"/>
            </w:tcBorders>
          </w:tcPr>
          <w:p w14:paraId="3A96E94B" w14:textId="77777777" w:rsidR="00B30D6A" w:rsidRDefault="00DC490A" w:rsidP="00DC490A">
            <w:pPr>
              <w:spacing w:line="240" w:lineRule="exact"/>
              <w:jc w:val="left"/>
              <w:rPr>
                <w:rFonts w:hAnsi="ＭＳ Ｐゴシック"/>
                <w:color w:val="000000"/>
                <w:sz w:val="18"/>
                <w:szCs w:val="18"/>
              </w:rPr>
            </w:pPr>
            <w:r>
              <w:rPr>
                <w:rFonts w:hAnsi="ＭＳ Ｐゴシック" w:hint="eastAsia"/>
                <w:color w:val="000000"/>
                <w:sz w:val="18"/>
                <w:szCs w:val="18"/>
              </w:rPr>
              <w:t>表紙</w:t>
            </w:r>
            <w:r w:rsidR="00B30D6A">
              <w:rPr>
                <w:rFonts w:hAnsi="ＭＳ Ｐゴシック" w:hint="eastAsia"/>
                <w:color w:val="000000"/>
                <w:sz w:val="18"/>
                <w:szCs w:val="18"/>
              </w:rPr>
              <w:t>「</w:t>
            </w:r>
            <w:r w:rsidRPr="00DC490A">
              <w:rPr>
                <w:rFonts w:hAnsi="ＭＳ Ｐゴシック" w:hint="eastAsia"/>
                <w:color w:val="000000"/>
                <w:sz w:val="18"/>
                <w:szCs w:val="18"/>
              </w:rPr>
              <w:t>通知・報告配信システム（データ本位型）運用の手引</w:t>
            </w:r>
            <w:r w:rsidR="00B30D6A">
              <w:rPr>
                <w:rFonts w:hAnsi="ＭＳ Ｐゴシック" w:hint="eastAsia"/>
                <w:color w:val="000000"/>
                <w:sz w:val="18"/>
                <w:szCs w:val="18"/>
              </w:rPr>
              <w:t>」</w:t>
            </w:r>
            <w:r>
              <w:rPr>
                <w:rFonts w:hAnsi="ＭＳ Ｐゴシック" w:hint="eastAsia"/>
                <w:color w:val="000000"/>
                <w:sz w:val="18"/>
                <w:szCs w:val="18"/>
              </w:rPr>
              <w:t>を</w:t>
            </w:r>
          </w:p>
          <w:p w14:paraId="4A80AFDF" w14:textId="77777777" w:rsidR="00DC490A" w:rsidRDefault="00B30D6A" w:rsidP="00DC490A">
            <w:pPr>
              <w:spacing w:line="240" w:lineRule="exact"/>
              <w:jc w:val="left"/>
              <w:rPr>
                <w:rFonts w:hAnsi="ＭＳ Ｐゴシック"/>
                <w:color w:val="000000"/>
                <w:sz w:val="18"/>
                <w:szCs w:val="18"/>
              </w:rPr>
            </w:pPr>
            <w:r>
              <w:rPr>
                <w:rFonts w:hAnsi="ＭＳ Ｐゴシック" w:hint="eastAsia"/>
                <w:color w:val="000000"/>
                <w:sz w:val="18"/>
                <w:szCs w:val="18"/>
              </w:rPr>
              <w:t>「</w:t>
            </w:r>
            <w:r w:rsidR="00DC490A">
              <w:rPr>
                <w:rFonts w:hAnsi="ＭＳ Ｐゴシック" w:hint="eastAsia"/>
                <w:color w:val="000000"/>
                <w:sz w:val="18"/>
                <w:szCs w:val="18"/>
              </w:rPr>
              <w:t>電子報告</w:t>
            </w:r>
            <w:r>
              <w:rPr>
                <w:rFonts w:hAnsi="ＭＳ Ｐゴシック" w:hint="eastAsia"/>
                <w:color w:val="000000"/>
                <w:sz w:val="18"/>
                <w:szCs w:val="18"/>
              </w:rPr>
              <w:t>（データ本位型）</w:t>
            </w:r>
            <w:r w:rsidR="00DC490A">
              <w:rPr>
                <w:rFonts w:hAnsi="ＭＳ Ｐゴシック" w:hint="eastAsia"/>
                <w:color w:val="000000"/>
                <w:sz w:val="18"/>
                <w:szCs w:val="18"/>
              </w:rPr>
              <w:t>運用の手引</w:t>
            </w:r>
            <w:r>
              <w:rPr>
                <w:rFonts w:hAnsi="ＭＳ Ｐゴシック" w:hint="eastAsia"/>
                <w:color w:val="000000"/>
                <w:sz w:val="18"/>
                <w:szCs w:val="18"/>
              </w:rPr>
              <w:t>」</w:t>
            </w:r>
            <w:r w:rsidR="00DC490A">
              <w:rPr>
                <w:rFonts w:hAnsi="ＭＳ Ｐゴシック" w:hint="eastAsia"/>
                <w:color w:val="000000"/>
                <w:sz w:val="18"/>
                <w:szCs w:val="18"/>
              </w:rPr>
              <w:t>に修正</w:t>
            </w:r>
          </w:p>
          <w:p w14:paraId="45E7DEBE" w14:textId="77777777" w:rsidR="00BC631A" w:rsidRDefault="00BC631A" w:rsidP="00F60C6F">
            <w:pPr>
              <w:spacing w:line="240" w:lineRule="exact"/>
              <w:jc w:val="left"/>
              <w:rPr>
                <w:rFonts w:hAnsi="ＭＳ Ｐゴシック"/>
                <w:color w:val="000000"/>
                <w:sz w:val="18"/>
                <w:szCs w:val="18"/>
              </w:rPr>
            </w:pPr>
            <w:r>
              <w:rPr>
                <w:rFonts w:hAnsi="ＭＳ Ｐゴシック" w:hint="eastAsia"/>
                <w:color w:val="000000"/>
                <w:sz w:val="18"/>
                <w:szCs w:val="18"/>
              </w:rPr>
              <w:t xml:space="preserve">関係法令　</w:t>
            </w:r>
            <w:r w:rsidRPr="00BC631A">
              <w:rPr>
                <w:rFonts w:hAnsi="ＭＳ Ｐゴシック" w:hint="eastAsia"/>
                <w:color w:val="000000"/>
                <w:sz w:val="18"/>
                <w:szCs w:val="18"/>
              </w:rPr>
              <w:t>情報通信技術を活用した行政の推進等に関する法律</w:t>
            </w:r>
            <w:r>
              <w:rPr>
                <w:rFonts w:hAnsi="ＭＳ Ｐゴシック" w:hint="eastAsia"/>
                <w:color w:val="000000"/>
                <w:sz w:val="18"/>
                <w:szCs w:val="18"/>
              </w:rPr>
              <w:t>に対応した条文、解説の修正</w:t>
            </w:r>
          </w:p>
        </w:tc>
      </w:tr>
      <w:tr w:rsidR="007877B1" w14:paraId="06DD9AAD" w14:textId="77777777" w:rsidTr="00C95071">
        <w:trPr>
          <w:cantSplit/>
          <w:trHeight w:val="130"/>
        </w:trPr>
        <w:tc>
          <w:tcPr>
            <w:tcW w:w="1038" w:type="dxa"/>
            <w:tcBorders>
              <w:top w:val="single" w:sz="4" w:space="0" w:color="auto"/>
              <w:bottom w:val="single" w:sz="4" w:space="0" w:color="auto"/>
            </w:tcBorders>
          </w:tcPr>
          <w:p w14:paraId="3DF05F20" w14:textId="17605281" w:rsidR="007877B1" w:rsidRDefault="007877B1" w:rsidP="001D7D3D">
            <w:pPr>
              <w:spacing w:line="240" w:lineRule="exact"/>
              <w:jc w:val="right"/>
              <w:rPr>
                <w:rFonts w:hAnsi="ＭＳ Ｐゴシック" w:hint="eastAsia"/>
                <w:color w:val="000000"/>
                <w:sz w:val="18"/>
                <w:szCs w:val="18"/>
              </w:rPr>
            </w:pPr>
            <w:r>
              <w:rPr>
                <w:rFonts w:hAnsi="ＭＳ Ｐゴシック" w:hint="eastAsia"/>
                <w:color w:val="000000"/>
                <w:sz w:val="18"/>
                <w:szCs w:val="18"/>
              </w:rPr>
              <w:t>04.03.01</w:t>
            </w:r>
          </w:p>
        </w:tc>
        <w:tc>
          <w:tcPr>
            <w:tcW w:w="8052" w:type="dxa"/>
            <w:tcBorders>
              <w:top w:val="single" w:sz="4" w:space="0" w:color="auto"/>
              <w:bottom w:val="single" w:sz="4" w:space="0" w:color="auto"/>
            </w:tcBorders>
          </w:tcPr>
          <w:p w14:paraId="63BF7692" w14:textId="77777777" w:rsidR="007877B1" w:rsidRDefault="007877B1" w:rsidP="00DC490A">
            <w:pPr>
              <w:spacing w:line="240" w:lineRule="exact"/>
              <w:jc w:val="left"/>
              <w:rPr>
                <w:rFonts w:hAnsi="ＭＳ Ｐゴシック"/>
                <w:color w:val="000000"/>
                <w:sz w:val="18"/>
                <w:szCs w:val="18"/>
              </w:rPr>
            </w:pPr>
            <w:r>
              <w:rPr>
                <w:rFonts w:hAnsi="ＭＳ Ｐゴシック" w:hint="eastAsia"/>
                <w:color w:val="000000"/>
                <w:sz w:val="18"/>
                <w:szCs w:val="18"/>
              </w:rPr>
              <w:t>ＪＣＢＡ</w:t>
            </w:r>
          </w:p>
          <w:p w14:paraId="497E21A5" w14:textId="7A40308B" w:rsidR="007877B1" w:rsidRDefault="007877B1" w:rsidP="00DC490A">
            <w:pPr>
              <w:spacing w:line="240" w:lineRule="exact"/>
              <w:jc w:val="left"/>
              <w:rPr>
                <w:rFonts w:hAnsi="ＭＳ Ｐゴシック" w:hint="eastAsia"/>
                <w:color w:val="000000"/>
                <w:sz w:val="18"/>
                <w:szCs w:val="18"/>
              </w:rPr>
            </w:pPr>
            <w:r>
              <w:rPr>
                <w:rFonts w:hAnsi="ＭＳ Ｐゴシック" w:hint="eastAsia"/>
                <w:color w:val="000000"/>
                <w:sz w:val="18"/>
                <w:szCs w:val="18"/>
              </w:rPr>
              <w:t>建築確認電子報告ガイドラインの発出に伴い、本資料の改訂は終了</w:t>
            </w:r>
          </w:p>
        </w:tc>
      </w:tr>
    </w:tbl>
    <w:p w14:paraId="522D06FA" w14:textId="77777777" w:rsidR="00B33DC3" w:rsidRDefault="00B33DC3" w:rsidP="00924FA0">
      <w:pPr>
        <w:jc w:val="left"/>
        <w:rPr>
          <w:rFonts w:eastAsia="HGｺﾞｼｯｸE"/>
          <w:sz w:val="24"/>
        </w:rPr>
      </w:pPr>
    </w:p>
    <w:p w14:paraId="24719597" w14:textId="77777777" w:rsidR="00924FA0" w:rsidRPr="00924FA0" w:rsidRDefault="00BF3A55" w:rsidP="00924FA0">
      <w:pPr>
        <w:jc w:val="left"/>
        <w:rPr>
          <w:rFonts w:eastAsia="HGｺﾞｼｯｸE"/>
          <w:sz w:val="24"/>
        </w:rPr>
      </w:pPr>
      <w:r w:rsidRPr="00B33DC3">
        <w:rPr>
          <w:rFonts w:eastAsia="HGｺﾞｼｯｸE"/>
          <w:sz w:val="24"/>
        </w:rPr>
        <w:br w:type="page"/>
      </w:r>
      <w:r w:rsidR="0076101E">
        <w:rPr>
          <w:rFonts w:eastAsia="HGｺﾞｼｯｸE"/>
          <w:sz w:val="24"/>
        </w:rPr>
        <w:lastRenderedPageBreak/>
        <w:t>目　次</w:t>
      </w:r>
    </w:p>
    <w:p w14:paraId="3484837E" w14:textId="77777777" w:rsidR="00B7280B" w:rsidRDefault="00C95917">
      <w:pPr>
        <w:pStyle w:val="10"/>
        <w:spacing w:before="178"/>
        <w:ind w:left="315"/>
        <w:rPr>
          <w:rFonts w:asciiTheme="minorHAnsi" w:eastAsiaTheme="minorEastAsia" w:hAnsiTheme="minorHAnsi" w:cstheme="minorBidi"/>
          <w:noProof/>
          <w:szCs w:val="22"/>
        </w:rPr>
      </w:pPr>
      <w:r>
        <w:rPr>
          <w:rFonts w:eastAsia="MS UI Gothic"/>
          <w:szCs w:val="21"/>
        </w:rPr>
        <w:fldChar w:fldCharType="begin"/>
      </w:r>
      <w:r>
        <w:rPr>
          <w:rFonts w:eastAsia="MS UI Gothic"/>
          <w:szCs w:val="21"/>
        </w:rPr>
        <w:instrText xml:space="preserve"> TOC \o "1-2" \h \z \u </w:instrText>
      </w:r>
      <w:r>
        <w:rPr>
          <w:rFonts w:eastAsia="MS UI Gothic"/>
          <w:szCs w:val="21"/>
        </w:rPr>
        <w:fldChar w:fldCharType="separate"/>
      </w:r>
      <w:hyperlink w:anchor="_Toc43136421" w:history="1">
        <w:r w:rsidR="00B7280B" w:rsidRPr="00D24BFA">
          <w:rPr>
            <w:rStyle w:val="af3"/>
            <w:rFonts w:hint="eastAsia"/>
            <w:noProof/>
          </w:rPr>
          <w:t>１．概要</w:t>
        </w:r>
        <w:r w:rsidR="00B7280B">
          <w:rPr>
            <w:noProof/>
            <w:webHidden/>
          </w:rPr>
          <w:tab/>
        </w:r>
        <w:r w:rsidR="00B7280B">
          <w:rPr>
            <w:noProof/>
            <w:webHidden/>
          </w:rPr>
          <w:fldChar w:fldCharType="begin"/>
        </w:r>
        <w:r w:rsidR="00B7280B">
          <w:rPr>
            <w:noProof/>
            <w:webHidden/>
          </w:rPr>
          <w:instrText xml:space="preserve"> PAGEREF _Toc43136421 \h </w:instrText>
        </w:r>
        <w:r w:rsidR="00B7280B">
          <w:rPr>
            <w:noProof/>
            <w:webHidden/>
          </w:rPr>
        </w:r>
        <w:r w:rsidR="00B7280B">
          <w:rPr>
            <w:noProof/>
            <w:webHidden/>
          </w:rPr>
          <w:fldChar w:fldCharType="separate"/>
        </w:r>
        <w:r w:rsidR="0004789F">
          <w:rPr>
            <w:noProof/>
            <w:webHidden/>
          </w:rPr>
          <w:t>4</w:t>
        </w:r>
        <w:r w:rsidR="00B7280B">
          <w:rPr>
            <w:noProof/>
            <w:webHidden/>
          </w:rPr>
          <w:fldChar w:fldCharType="end"/>
        </w:r>
      </w:hyperlink>
    </w:p>
    <w:p w14:paraId="5AB5571B"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22" w:history="1">
        <w:r w:rsidR="00B7280B" w:rsidRPr="00D24BFA">
          <w:rPr>
            <w:rStyle w:val="af3"/>
            <w:rFonts w:hint="eastAsia"/>
            <w:noProof/>
          </w:rPr>
          <w:t>（１）適用条件と適用効果</w:t>
        </w:r>
        <w:r w:rsidR="00B7280B">
          <w:rPr>
            <w:noProof/>
            <w:webHidden/>
          </w:rPr>
          <w:tab/>
        </w:r>
        <w:r w:rsidR="00B7280B">
          <w:rPr>
            <w:noProof/>
            <w:webHidden/>
          </w:rPr>
          <w:fldChar w:fldCharType="begin"/>
        </w:r>
        <w:r w:rsidR="00B7280B">
          <w:rPr>
            <w:noProof/>
            <w:webHidden/>
          </w:rPr>
          <w:instrText xml:space="preserve"> PAGEREF _Toc43136422 \h </w:instrText>
        </w:r>
        <w:r w:rsidR="00B7280B">
          <w:rPr>
            <w:noProof/>
            <w:webHidden/>
          </w:rPr>
        </w:r>
        <w:r w:rsidR="00B7280B">
          <w:rPr>
            <w:noProof/>
            <w:webHidden/>
          </w:rPr>
          <w:fldChar w:fldCharType="separate"/>
        </w:r>
        <w:r w:rsidR="0004789F">
          <w:rPr>
            <w:noProof/>
            <w:webHidden/>
          </w:rPr>
          <w:t>4</w:t>
        </w:r>
        <w:r w:rsidR="00B7280B">
          <w:rPr>
            <w:noProof/>
            <w:webHidden/>
          </w:rPr>
          <w:fldChar w:fldCharType="end"/>
        </w:r>
      </w:hyperlink>
    </w:p>
    <w:p w14:paraId="79DB9AF2" w14:textId="77777777" w:rsidR="00B7280B" w:rsidRDefault="00A63B73">
      <w:pPr>
        <w:pStyle w:val="10"/>
        <w:spacing w:before="178"/>
        <w:ind w:left="315"/>
        <w:rPr>
          <w:rFonts w:asciiTheme="minorHAnsi" w:eastAsiaTheme="minorEastAsia" w:hAnsiTheme="minorHAnsi" w:cstheme="minorBidi"/>
          <w:noProof/>
          <w:szCs w:val="22"/>
        </w:rPr>
      </w:pPr>
      <w:hyperlink w:anchor="_Toc43136423" w:history="1">
        <w:r w:rsidR="00B7280B" w:rsidRPr="00D24BFA">
          <w:rPr>
            <w:rStyle w:val="af3"/>
            <w:rFonts w:hint="eastAsia"/>
            <w:noProof/>
          </w:rPr>
          <w:t>２．運用ルール</w:t>
        </w:r>
        <w:r w:rsidR="00B7280B">
          <w:rPr>
            <w:noProof/>
            <w:webHidden/>
          </w:rPr>
          <w:tab/>
        </w:r>
        <w:r w:rsidR="00B7280B">
          <w:rPr>
            <w:noProof/>
            <w:webHidden/>
          </w:rPr>
          <w:fldChar w:fldCharType="begin"/>
        </w:r>
        <w:r w:rsidR="00B7280B">
          <w:rPr>
            <w:noProof/>
            <w:webHidden/>
          </w:rPr>
          <w:instrText xml:space="preserve"> PAGEREF _Toc43136423 \h </w:instrText>
        </w:r>
        <w:r w:rsidR="00B7280B">
          <w:rPr>
            <w:noProof/>
            <w:webHidden/>
          </w:rPr>
        </w:r>
        <w:r w:rsidR="00B7280B">
          <w:rPr>
            <w:noProof/>
            <w:webHidden/>
          </w:rPr>
          <w:fldChar w:fldCharType="separate"/>
        </w:r>
        <w:r w:rsidR="0004789F">
          <w:rPr>
            <w:noProof/>
            <w:webHidden/>
          </w:rPr>
          <w:t>6</w:t>
        </w:r>
        <w:r w:rsidR="00B7280B">
          <w:rPr>
            <w:noProof/>
            <w:webHidden/>
          </w:rPr>
          <w:fldChar w:fldCharType="end"/>
        </w:r>
      </w:hyperlink>
    </w:p>
    <w:p w14:paraId="78D42494"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24" w:history="1">
        <w:r w:rsidR="00B7280B" w:rsidRPr="00D24BFA">
          <w:rPr>
            <w:rStyle w:val="af3"/>
            <w:rFonts w:hint="eastAsia"/>
            <w:noProof/>
          </w:rPr>
          <w:t>（１）送信対象文書と送信形式</w:t>
        </w:r>
        <w:r w:rsidR="00B7280B">
          <w:rPr>
            <w:noProof/>
            <w:webHidden/>
          </w:rPr>
          <w:tab/>
        </w:r>
        <w:r w:rsidR="00B7280B">
          <w:rPr>
            <w:noProof/>
            <w:webHidden/>
          </w:rPr>
          <w:fldChar w:fldCharType="begin"/>
        </w:r>
        <w:r w:rsidR="00B7280B">
          <w:rPr>
            <w:noProof/>
            <w:webHidden/>
          </w:rPr>
          <w:instrText xml:space="preserve"> PAGEREF _Toc43136424 \h </w:instrText>
        </w:r>
        <w:r w:rsidR="00B7280B">
          <w:rPr>
            <w:noProof/>
            <w:webHidden/>
          </w:rPr>
        </w:r>
        <w:r w:rsidR="00B7280B">
          <w:rPr>
            <w:noProof/>
            <w:webHidden/>
          </w:rPr>
          <w:fldChar w:fldCharType="separate"/>
        </w:r>
        <w:r w:rsidR="0004789F">
          <w:rPr>
            <w:noProof/>
            <w:webHidden/>
          </w:rPr>
          <w:t>6</w:t>
        </w:r>
        <w:r w:rsidR="00B7280B">
          <w:rPr>
            <w:noProof/>
            <w:webHidden/>
          </w:rPr>
          <w:fldChar w:fldCharType="end"/>
        </w:r>
      </w:hyperlink>
    </w:p>
    <w:p w14:paraId="7D8C4CE7"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25" w:history="1">
        <w:r w:rsidR="00B7280B" w:rsidRPr="00D24BFA">
          <w:rPr>
            <w:rStyle w:val="af3"/>
            <w:rFonts w:hint="eastAsia"/>
            <w:noProof/>
          </w:rPr>
          <w:t>（２）留意事項</w:t>
        </w:r>
        <w:r w:rsidR="00B7280B">
          <w:rPr>
            <w:noProof/>
            <w:webHidden/>
          </w:rPr>
          <w:tab/>
        </w:r>
        <w:r w:rsidR="00B7280B">
          <w:rPr>
            <w:noProof/>
            <w:webHidden/>
          </w:rPr>
          <w:fldChar w:fldCharType="begin"/>
        </w:r>
        <w:r w:rsidR="00B7280B">
          <w:rPr>
            <w:noProof/>
            <w:webHidden/>
          </w:rPr>
          <w:instrText xml:space="preserve"> PAGEREF _Toc43136425 \h </w:instrText>
        </w:r>
        <w:r w:rsidR="00B7280B">
          <w:rPr>
            <w:noProof/>
            <w:webHidden/>
          </w:rPr>
        </w:r>
        <w:r w:rsidR="00B7280B">
          <w:rPr>
            <w:noProof/>
            <w:webHidden/>
          </w:rPr>
          <w:fldChar w:fldCharType="separate"/>
        </w:r>
        <w:r w:rsidR="0004789F">
          <w:rPr>
            <w:noProof/>
            <w:webHidden/>
          </w:rPr>
          <w:t>8</w:t>
        </w:r>
        <w:r w:rsidR="00B7280B">
          <w:rPr>
            <w:noProof/>
            <w:webHidden/>
          </w:rPr>
          <w:fldChar w:fldCharType="end"/>
        </w:r>
      </w:hyperlink>
    </w:p>
    <w:p w14:paraId="0A6F45F6" w14:textId="77777777" w:rsidR="00B7280B" w:rsidRDefault="00A63B73">
      <w:pPr>
        <w:pStyle w:val="10"/>
        <w:spacing w:before="178"/>
        <w:ind w:left="315"/>
        <w:rPr>
          <w:rFonts w:asciiTheme="minorHAnsi" w:eastAsiaTheme="minorEastAsia" w:hAnsiTheme="minorHAnsi" w:cstheme="minorBidi"/>
          <w:noProof/>
          <w:szCs w:val="22"/>
        </w:rPr>
      </w:pPr>
      <w:hyperlink w:anchor="_Toc43136426" w:history="1">
        <w:r w:rsidR="00B7280B" w:rsidRPr="00D24BFA">
          <w:rPr>
            <w:rStyle w:val="af3"/>
            <w:rFonts w:hint="eastAsia"/>
            <w:noProof/>
          </w:rPr>
          <w:t>３．特定行政庁で指定すべき事項</w:t>
        </w:r>
        <w:r w:rsidR="00B7280B">
          <w:rPr>
            <w:noProof/>
            <w:webHidden/>
          </w:rPr>
          <w:tab/>
        </w:r>
        <w:r w:rsidR="00B7280B">
          <w:rPr>
            <w:noProof/>
            <w:webHidden/>
          </w:rPr>
          <w:fldChar w:fldCharType="begin"/>
        </w:r>
        <w:r w:rsidR="00B7280B">
          <w:rPr>
            <w:noProof/>
            <w:webHidden/>
          </w:rPr>
          <w:instrText xml:space="preserve"> PAGEREF _Toc43136426 \h </w:instrText>
        </w:r>
        <w:r w:rsidR="00B7280B">
          <w:rPr>
            <w:noProof/>
            <w:webHidden/>
          </w:rPr>
        </w:r>
        <w:r w:rsidR="00B7280B">
          <w:rPr>
            <w:noProof/>
            <w:webHidden/>
          </w:rPr>
          <w:fldChar w:fldCharType="separate"/>
        </w:r>
        <w:r w:rsidR="0004789F">
          <w:rPr>
            <w:noProof/>
            <w:webHidden/>
          </w:rPr>
          <w:t>9</w:t>
        </w:r>
        <w:r w:rsidR="00B7280B">
          <w:rPr>
            <w:noProof/>
            <w:webHidden/>
          </w:rPr>
          <w:fldChar w:fldCharType="end"/>
        </w:r>
      </w:hyperlink>
    </w:p>
    <w:p w14:paraId="69DBB493"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27" w:history="1">
        <w:r w:rsidR="00B7280B" w:rsidRPr="00D24BFA">
          <w:rPr>
            <w:rStyle w:val="af3"/>
            <w:rFonts w:hint="eastAsia"/>
            <w:noProof/>
          </w:rPr>
          <w:t>（１）指定すべき事項と根拠法令</w:t>
        </w:r>
        <w:r w:rsidR="00B7280B">
          <w:rPr>
            <w:noProof/>
            <w:webHidden/>
          </w:rPr>
          <w:tab/>
        </w:r>
        <w:r w:rsidR="00B7280B">
          <w:rPr>
            <w:noProof/>
            <w:webHidden/>
          </w:rPr>
          <w:fldChar w:fldCharType="begin"/>
        </w:r>
        <w:r w:rsidR="00B7280B">
          <w:rPr>
            <w:noProof/>
            <w:webHidden/>
          </w:rPr>
          <w:instrText xml:space="preserve"> PAGEREF _Toc43136427 \h </w:instrText>
        </w:r>
        <w:r w:rsidR="00B7280B">
          <w:rPr>
            <w:noProof/>
            <w:webHidden/>
          </w:rPr>
        </w:r>
        <w:r w:rsidR="00B7280B">
          <w:rPr>
            <w:noProof/>
            <w:webHidden/>
          </w:rPr>
          <w:fldChar w:fldCharType="separate"/>
        </w:r>
        <w:r w:rsidR="0004789F">
          <w:rPr>
            <w:noProof/>
            <w:webHidden/>
          </w:rPr>
          <w:t>9</w:t>
        </w:r>
        <w:r w:rsidR="00B7280B">
          <w:rPr>
            <w:noProof/>
            <w:webHidden/>
          </w:rPr>
          <w:fldChar w:fldCharType="end"/>
        </w:r>
      </w:hyperlink>
    </w:p>
    <w:p w14:paraId="2CAB4CD0"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28" w:history="1">
        <w:r w:rsidR="00B7280B" w:rsidRPr="00D24BFA">
          <w:rPr>
            <w:rStyle w:val="af3"/>
            <w:rFonts w:hint="eastAsia"/>
            <w:noProof/>
          </w:rPr>
          <w:t>（２）指定方法</w:t>
        </w:r>
        <w:r w:rsidR="00B7280B">
          <w:rPr>
            <w:noProof/>
            <w:webHidden/>
          </w:rPr>
          <w:tab/>
        </w:r>
        <w:r w:rsidR="00B7280B">
          <w:rPr>
            <w:noProof/>
            <w:webHidden/>
          </w:rPr>
          <w:fldChar w:fldCharType="begin"/>
        </w:r>
        <w:r w:rsidR="00B7280B">
          <w:rPr>
            <w:noProof/>
            <w:webHidden/>
          </w:rPr>
          <w:instrText xml:space="preserve"> PAGEREF _Toc43136428 \h </w:instrText>
        </w:r>
        <w:r w:rsidR="00B7280B">
          <w:rPr>
            <w:noProof/>
            <w:webHidden/>
          </w:rPr>
        </w:r>
        <w:r w:rsidR="00B7280B">
          <w:rPr>
            <w:noProof/>
            <w:webHidden/>
          </w:rPr>
          <w:fldChar w:fldCharType="separate"/>
        </w:r>
        <w:r w:rsidR="0004789F">
          <w:rPr>
            <w:noProof/>
            <w:webHidden/>
          </w:rPr>
          <w:t>9</w:t>
        </w:r>
        <w:r w:rsidR="00B7280B">
          <w:rPr>
            <w:noProof/>
            <w:webHidden/>
          </w:rPr>
          <w:fldChar w:fldCharType="end"/>
        </w:r>
      </w:hyperlink>
    </w:p>
    <w:p w14:paraId="42AE8022" w14:textId="77777777" w:rsidR="00B7280B" w:rsidRDefault="00A63B73">
      <w:pPr>
        <w:pStyle w:val="10"/>
        <w:spacing w:before="178"/>
        <w:ind w:left="315"/>
        <w:rPr>
          <w:rFonts w:asciiTheme="minorHAnsi" w:eastAsiaTheme="minorEastAsia" w:hAnsiTheme="minorHAnsi" w:cstheme="minorBidi"/>
          <w:noProof/>
          <w:szCs w:val="22"/>
        </w:rPr>
      </w:pPr>
      <w:hyperlink w:anchor="_Toc43136429" w:history="1">
        <w:r w:rsidR="00B7280B" w:rsidRPr="00D24BFA">
          <w:rPr>
            <w:rStyle w:val="af3"/>
            <w:rFonts w:ascii="HGｺﾞｼｯｸE" w:hAnsi="HGｺﾞｼｯｸE" w:hint="eastAsia"/>
            <w:noProof/>
          </w:rPr>
          <w:t>４．特定行政庁における業務体制構築のための参考事例</w:t>
        </w:r>
        <w:r w:rsidR="00B7280B">
          <w:rPr>
            <w:noProof/>
            <w:webHidden/>
          </w:rPr>
          <w:tab/>
        </w:r>
        <w:r w:rsidR="00B7280B">
          <w:rPr>
            <w:noProof/>
            <w:webHidden/>
          </w:rPr>
          <w:fldChar w:fldCharType="begin"/>
        </w:r>
        <w:r w:rsidR="00B7280B">
          <w:rPr>
            <w:noProof/>
            <w:webHidden/>
          </w:rPr>
          <w:instrText xml:space="preserve"> PAGEREF _Toc43136429 \h </w:instrText>
        </w:r>
        <w:r w:rsidR="00B7280B">
          <w:rPr>
            <w:noProof/>
            <w:webHidden/>
          </w:rPr>
        </w:r>
        <w:r w:rsidR="00B7280B">
          <w:rPr>
            <w:noProof/>
            <w:webHidden/>
          </w:rPr>
          <w:fldChar w:fldCharType="separate"/>
        </w:r>
        <w:r w:rsidR="0004789F">
          <w:rPr>
            <w:noProof/>
            <w:webHidden/>
          </w:rPr>
          <w:t>9</w:t>
        </w:r>
        <w:r w:rsidR="00B7280B">
          <w:rPr>
            <w:noProof/>
            <w:webHidden/>
          </w:rPr>
          <w:fldChar w:fldCharType="end"/>
        </w:r>
      </w:hyperlink>
    </w:p>
    <w:p w14:paraId="3B767783"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0" w:history="1">
        <w:r w:rsidR="00B7280B" w:rsidRPr="00D24BFA">
          <w:rPr>
            <w:rStyle w:val="af3"/>
            <w:rFonts w:hint="eastAsia"/>
            <w:noProof/>
          </w:rPr>
          <w:t>（１）決裁前（データ到着時）</w:t>
        </w:r>
        <w:r w:rsidR="00B7280B">
          <w:rPr>
            <w:noProof/>
            <w:webHidden/>
          </w:rPr>
          <w:tab/>
        </w:r>
        <w:r w:rsidR="00B7280B">
          <w:rPr>
            <w:noProof/>
            <w:webHidden/>
          </w:rPr>
          <w:fldChar w:fldCharType="begin"/>
        </w:r>
        <w:r w:rsidR="00B7280B">
          <w:rPr>
            <w:noProof/>
            <w:webHidden/>
          </w:rPr>
          <w:instrText xml:space="preserve"> PAGEREF _Toc43136430 \h </w:instrText>
        </w:r>
        <w:r w:rsidR="00B7280B">
          <w:rPr>
            <w:noProof/>
            <w:webHidden/>
          </w:rPr>
        </w:r>
        <w:r w:rsidR="00B7280B">
          <w:rPr>
            <w:noProof/>
            <w:webHidden/>
          </w:rPr>
          <w:fldChar w:fldCharType="separate"/>
        </w:r>
        <w:r w:rsidR="0004789F">
          <w:rPr>
            <w:noProof/>
            <w:webHidden/>
          </w:rPr>
          <w:t>9</w:t>
        </w:r>
        <w:r w:rsidR="00B7280B">
          <w:rPr>
            <w:noProof/>
            <w:webHidden/>
          </w:rPr>
          <w:fldChar w:fldCharType="end"/>
        </w:r>
      </w:hyperlink>
    </w:p>
    <w:p w14:paraId="4AD3AA4A"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1" w:history="1">
        <w:r w:rsidR="00B7280B" w:rsidRPr="00D24BFA">
          <w:rPr>
            <w:rStyle w:val="af3"/>
            <w:rFonts w:hint="eastAsia"/>
            <w:noProof/>
          </w:rPr>
          <w:t>（２）決裁後</w:t>
        </w:r>
        <w:r w:rsidR="00B7280B">
          <w:rPr>
            <w:noProof/>
            <w:webHidden/>
          </w:rPr>
          <w:tab/>
        </w:r>
        <w:r w:rsidR="00B7280B">
          <w:rPr>
            <w:noProof/>
            <w:webHidden/>
          </w:rPr>
          <w:fldChar w:fldCharType="begin"/>
        </w:r>
        <w:r w:rsidR="00B7280B">
          <w:rPr>
            <w:noProof/>
            <w:webHidden/>
          </w:rPr>
          <w:instrText xml:space="preserve"> PAGEREF _Toc43136431 \h </w:instrText>
        </w:r>
        <w:r w:rsidR="00B7280B">
          <w:rPr>
            <w:noProof/>
            <w:webHidden/>
          </w:rPr>
        </w:r>
        <w:r w:rsidR="00B7280B">
          <w:rPr>
            <w:noProof/>
            <w:webHidden/>
          </w:rPr>
          <w:fldChar w:fldCharType="separate"/>
        </w:r>
        <w:r w:rsidR="0004789F">
          <w:rPr>
            <w:noProof/>
            <w:webHidden/>
          </w:rPr>
          <w:t>10</w:t>
        </w:r>
        <w:r w:rsidR="00B7280B">
          <w:rPr>
            <w:noProof/>
            <w:webHidden/>
          </w:rPr>
          <w:fldChar w:fldCharType="end"/>
        </w:r>
      </w:hyperlink>
    </w:p>
    <w:p w14:paraId="3538C096"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2" w:history="1">
        <w:r w:rsidR="00B7280B" w:rsidRPr="00D24BFA">
          <w:rPr>
            <w:rStyle w:val="af3"/>
            <w:rFonts w:hint="eastAsia"/>
            <w:noProof/>
          </w:rPr>
          <w:t>（３）紙原本受領後の処理</w:t>
        </w:r>
        <w:r w:rsidR="00B7280B">
          <w:rPr>
            <w:noProof/>
            <w:webHidden/>
          </w:rPr>
          <w:tab/>
        </w:r>
        <w:r w:rsidR="00B7280B">
          <w:rPr>
            <w:noProof/>
            <w:webHidden/>
          </w:rPr>
          <w:fldChar w:fldCharType="begin"/>
        </w:r>
        <w:r w:rsidR="00B7280B">
          <w:rPr>
            <w:noProof/>
            <w:webHidden/>
          </w:rPr>
          <w:instrText xml:space="preserve"> PAGEREF _Toc43136432 \h </w:instrText>
        </w:r>
        <w:r w:rsidR="00B7280B">
          <w:rPr>
            <w:noProof/>
            <w:webHidden/>
          </w:rPr>
        </w:r>
        <w:r w:rsidR="00B7280B">
          <w:rPr>
            <w:noProof/>
            <w:webHidden/>
          </w:rPr>
          <w:fldChar w:fldCharType="separate"/>
        </w:r>
        <w:r w:rsidR="0004789F">
          <w:rPr>
            <w:noProof/>
            <w:webHidden/>
          </w:rPr>
          <w:t>10</w:t>
        </w:r>
        <w:r w:rsidR="00B7280B">
          <w:rPr>
            <w:noProof/>
            <w:webHidden/>
          </w:rPr>
          <w:fldChar w:fldCharType="end"/>
        </w:r>
      </w:hyperlink>
    </w:p>
    <w:p w14:paraId="5D40FCF4"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3" w:history="1">
        <w:r w:rsidR="00B7280B" w:rsidRPr="00D24BFA">
          <w:rPr>
            <w:rStyle w:val="af3"/>
            <w:rFonts w:hint="eastAsia"/>
            <w:noProof/>
          </w:rPr>
          <w:t>（４）システム上の制約等</w:t>
        </w:r>
        <w:r w:rsidR="00B7280B">
          <w:rPr>
            <w:noProof/>
            <w:webHidden/>
          </w:rPr>
          <w:tab/>
        </w:r>
        <w:r w:rsidR="00B7280B">
          <w:rPr>
            <w:noProof/>
            <w:webHidden/>
          </w:rPr>
          <w:fldChar w:fldCharType="begin"/>
        </w:r>
        <w:r w:rsidR="00B7280B">
          <w:rPr>
            <w:noProof/>
            <w:webHidden/>
          </w:rPr>
          <w:instrText xml:space="preserve"> PAGEREF _Toc43136433 \h </w:instrText>
        </w:r>
        <w:r w:rsidR="00B7280B">
          <w:rPr>
            <w:noProof/>
            <w:webHidden/>
          </w:rPr>
        </w:r>
        <w:r w:rsidR="00B7280B">
          <w:rPr>
            <w:noProof/>
            <w:webHidden/>
          </w:rPr>
          <w:fldChar w:fldCharType="separate"/>
        </w:r>
        <w:r w:rsidR="0004789F">
          <w:rPr>
            <w:noProof/>
            <w:webHidden/>
          </w:rPr>
          <w:t>10</w:t>
        </w:r>
        <w:r w:rsidR="00B7280B">
          <w:rPr>
            <w:noProof/>
            <w:webHidden/>
          </w:rPr>
          <w:fldChar w:fldCharType="end"/>
        </w:r>
      </w:hyperlink>
    </w:p>
    <w:p w14:paraId="2134FAE7" w14:textId="77777777" w:rsidR="00B7280B" w:rsidRDefault="00A63B73">
      <w:pPr>
        <w:pStyle w:val="10"/>
        <w:spacing w:before="178"/>
        <w:ind w:left="315"/>
        <w:rPr>
          <w:rFonts w:asciiTheme="minorHAnsi" w:eastAsiaTheme="minorEastAsia" w:hAnsiTheme="minorHAnsi" w:cstheme="minorBidi"/>
          <w:noProof/>
          <w:szCs w:val="22"/>
        </w:rPr>
      </w:pPr>
      <w:hyperlink w:anchor="_Toc43136434" w:history="1">
        <w:r w:rsidR="00B7280B" w:rsidRPr="00D24BFA">
          <w:rPr>
            <w:rStyle w:val="af3"/>
            <w:rFonts w:ascii="HGｺﾞｼｯｸE" w:hAnsi="HGｺﾞｼｯｸE" w:hint="eastAsia"/>
            <w:noProof/>
          </w:rPr>
          <w:t>５．指定確認検査機関における業務体制構築のための参考事例</w:t>
        </w:r>
        <w:r w:rsidR="00B7280B">
          <w:rPr>
            <w:noProof/>
            <w:webHidden/>
          </w:rPr>
          <w:tab/>
        </w:r>
        <w:r w:rsidR="00B7280B">
          <w:rPr>
            <w:noProof/>
            <w:webHidden/>
          </w:rPr>
          <w:fldChar w:fldCharType="begin"/>
        </w:r>
        <w:r w:rsidR="00B7280B">
          <w:rPr>
            <w:noProof/>
            <w:webHidden/>
          </w:rPr>
          <w:instrText xml:space="preserve"> PAGEREF _Toc43136434 \h </w:instrText>
        </w:r>
        <w:r w:rsidR="00B7280B">
          <w:rPr>
            <w:noProof/>
            <w:webHidden/>
          </w:rPr>
        </w:r>
        <w:r w:rsidR="00B7280B">
          <w:rPr>
            <w:noProof/>
            <w:webHidden/>
          </w:rPr>
          <w:fldChar w:fldCharType="separate"/>
        </w:r>
        <w:r w:rsidR="0004789F">
          <w:rPr>
            <w:noProof/>
            <w:webHidden/>
          </w:rPr>
          <w:t>11</w:t>
        </w:r>
        <w:r w:rsidR="00B7280B">
          <w:rPr>
            <w:noProof/>
            <w:webHidden/>
          </w:rPr>
          <w:fldChar w:fldCharType="end"/>
        </w:r>
      </w:hyperlink>
    </w:p>
    <w:p w14:paraId="088A36BB"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5" w:history="1">
        <w:r w:rsidR="00B7280B" w:rsidRPr="00D24BFA">
          <w:rPr>
            <w:rStyle w:val="af3"/>
            <w:rFonts w:hint="eastAsia"/>
            <w:noProof/>
          </w:rPr>
          <w:t>（１）送信データ作成</w:t>
        </w:r>
        <w:r w:rsidR="00B7280B">
          <w:rPr>
            <w:noProof/>
            <w:webHidden/>
          </w:rPr>
          <w:tab/>
        </w:r>
        <w:r w:rsidR="00B7280B">
          <w:rPr>
            <w:noProof/>
            <w:webHidden/>
          </w:rPr>
          <w:fldChar w:fldCharType="begin"/>
        </w:r>
        <w:r w:rsidR="00B7280B">
          <w:rPr>
            <w:noProof/>
            <w:webHidden/>
          </w:rPr>
          <w:instrText xml:space="preserve"> PAGEREF _Toc43136435 \h </w:instrText>
        </w:r>
        <w:r w:rsidR="00B7280B">
          <w:rPr>
            <w:noProof/>
            <w:webHidden/>
          </w:rPr>
        </w:r>
        <w:r w:rsidR="00B7280B">
          <w:rPr>
            <w:noProof/>
            <w:webHidden/>
          </w:rPr>
          <w:fldChar w:fldCharType="separate"/>
        </w:r>
        <w:r w:rsidR="0004789F">
          <w:rPr>
            <w:noProof/>
            <w:webHidden/>
          </w:rPr>
          <w:t>11</w:t>
        </w:r>
        <w:r w:rsidR="00B7280B">
          <w:rPr>
            <w:noProof/>
            <w:webHidden/>
          </w:rPr>
          <w:fldChar w:fldCharType="end"/>
        </w:r>
      </w:hyperlink>
    </w:p>
    <w:p w14:paraId="396249FF"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6" w:history="1">
        <w:r w:rsidR="00B7280B" w:rsidRPr="00D24BFA">
          <w:rPr>
            <w:rStyle w:val="af3"/>
            <w:rFonts w:hint="eastAsia"/>
            <w:noProof/>
          </w:rPr>
          <w:t>（２）送信日付の管理</w:t>
        </w:r>
        <w:r w:rsidR="00B7280B">
          <w:rPr>
            <w:noProof/>
            <w:webHidden/>
          </w:rPr>
          <w:tab/>
        </w:r>
        <w:r w:rsidR="00B7280B">
          <w:rPr>
            <w:noProof/>
            <w:webHidden/>
          </w:rPr>
          <w:fldChar w:fldCharType="begin"/>
        </w:r>
        <w:r w:rsidR="00B7280B">
          <w:rPr>
            <w:noProof/>
            <w:webHidden/>
          </w:rPr>
          <w:instrText xml:space="preserve"> PAGEREF _Toc43136436 \h </w:instrText>
        </w:r>
        <w:r w:rsidR="00B7280B">
          <w:rPr>
            <w:noProof/>
            <w:webHidden/>
          </w:rPr>
        </w:r>
        <w:r w:rsidR="00B7280B">
          <w:rPr>
            <w:noProof/>
            <w:webHidden/>
          </w:rPr>
          <w:fldChar w:fldCharType="separate"/>
        </w:r>
        <w:r w:rsidR="0004789F">
          <w:rPr>
            <w:noProof/>
            <w:webHidden/>
          </w:rPr>
          <w:t>11</w:t>
        </w:r>
        <w:r w:rsidR="00B7280B">
          <w:rPr>
            <w:noProof/>
            <w:webHidden/>
          </w:rPr>
          <w:fldChar w:fldCharType="end"/>
        </w:r>
      </w:hyperlink>
    </w:p>
    <w:p w14:paraId="0ABD9FF8"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7" w:history="1">
        <w:r w:rsidR="00B7280B" w:rsidRPr="00D24BFA">
          <w:rPr>
            <w:rStyle w:val="af3"/>
            <w:rFonts w:hint="eastAsia"/>
            <w:noProof/>
          </w:rPr>
          <w:t>（３）データ送信後の修正</w:t>
        </w:r>
        <w:r w:rsidR="00B7280B">
          <w:rPr>
            <w:noProof/>
            <w:webHidden/>
          </w:rPr>
          <w:tab/>
        </w:r>
        <w:r w:rsidR="00B7280B">
          <w:rPr>
            <w:noProof/>
            <w:webHidden/>
          </w:rPr>
          <w:fldChar w:fldCharType="begin"/>
        </w:r>
        <w:r w:rsidR="00B7280B">
          <w:rPr>
            <w:noProof/>
            <w:webHidden/>
          </w:rPr>
          <w:instrText xml:space="preserve"> PAGEREF _Toc43136437 \h </w:instrText>
        </w:r>
        <w:r w:rsidR="00B7280B">
          <w:rPr>
            <w:noProof/>
            <w:webHidden/>
          </w:rPr>
        </w:r>
        <w:r w:rsidR="00B7280B">
          <w:rPr>
            <w:noProof/>
            <w:webHidden/>
          </w:rPr>
          <w:fldChar w:fldCharType="separate"/>
        </w:r>
        <w:r w:rsidR="0004789F">
          <w:rPr>
            <w:noProof/>
            <w:webHidden/>
          </w:rPr>
          <w:t>11</w:t>
        </w:r>
        <w:r w:rsidR="00B7280B">
          <w:rPr>
            <w:noProof/>
            <w:webHidden/>
          </w:rPr>
          <w:fldChar w:fldCharType="end"/>
        </w:r>
      </w:hyperlink>
    </w:p>
    <w:p w14:paraId="27AEA8E3" w14:textId="77777777" w:rsidR="00B7280B" w:rsidRDefault="00A63B73">
      <w:pPr>
        <w:pStyle w:val="22"/>
        <w:ind w:left="705" w:right="1050" w:hanging="180"/>
        <w:rPr>
          <w:rFonts w:asciiTheme="minorHAnsi" w:eastAsiaTheme="minorEastAsia" w:hAnsiTheme="minorHAnsi" w:cstheme="minorBidi"/>
          <w:noProof/>
          <w:kern w:val="2"/>
          <w:sz w:val="21"/>
        </w:rPr>
      </w:pPr>
      <w:hyperlink w:anchor="_Toc43136438" w:history="1">
        <w:r w:rsidR="00B7280B" w:rsidRPr="00D24BFA">
          <w:rPr>
            <w:rStyle w:val="af3"/>
            <w:rFonts w:hint="eastAsia"/>
            <w:noProof/>
          </w:rPr>
          <w:t>（４）紙原本の管理等</w:t>
        </w:r>
        <w:r w:rsidR="00B7280B">
          <w:rPr>
            <w:noProof/>
            <w:webHidden/>
          </w:rPr>
          <w:tab/>
        </w:r>
        <w:r w:rsidR="00B7280B">
          <w:rPr>
            <w:noProof/>
            <w:webHidden/>
          </w:rPr>
          <w:fldChar w:fldCharType="begin"/>
        </w:r>
        <w:r w:rsidR="00B7280B">
          <w:rPr>
            <w:noProof/>
            <w:webHidden/>
          </w:rPr>
          <w:instrText xml:space="preserve"> PAGEREF _Toc43136438 \h </w:instrText>
        </w:r>
        <w:r w:rsidR="00B7280B">
          <w:rPr>
            <w:noProof/>
            <w:webHidden/>
          </w:rPr>
        </w:r>
        <w:r w:rsidR="00B7280B">
          <w:rPr>
            <w:noProof/>
            <w:webHidden/>
          </w:rPr>
          <w:fldChar w:fldCharType="separate"/>
        </w:r>
        <w:r w:rsidR="0004789F">
          <w:rPr>
            <w:noProof/>
            <w:webHidden/>
          </w:rPr>
          <w:t>12</w:t>
        </w:r>
        <w:r w:rsidR="00B7280B">
          <w:rPr>
            <w:noProof/>
            <w:webHidden/>
          </w:rPr>
          <w:fldChar w:fldCharType="end"/>
        </w:r>
      </w:hyperlink>
    </w:p>
    <w:p w14:paraId="7291E45A" w14:textId="77777777" w:rsidR="00B7280B" w:rsidRDefault="00A63B73">
      <w:pPr>
        <w:pStyle w:val="10"/>
        <w:spacing w:before="178"/>
        <w:ind w:left="315"/>
        <w:rPr>
          <w:rFonts w:asciiTheme="minorHAnsi" w:eastAsiaTheme="minorEastAsia" w:hAnsiTheme="minorHAnsi" w:cstheme="minorBidi"/>
          <w:noProof/>
          <w:szCs w:val="22"/>
        </w:rPr>
      </w:pPr>
      <w:hyperlink w:anchor="_Toc43136439" w:history="1">
        <w:r w:rsidR="00B7280B" w:rsidRPr="00D24BFA">
          <w:rPr>
            <w:rStyle w:val="af3"/>
            <w:rFonts w:hint="eastAsia"/>
            <w:noProof/>
          </w:rPr>
          <w:t>関係法令</w:t>
        </w:r>
        <w:r w:rsidR="00B7280B">
          <w:rPr>
            <w:noProof/>
            <w:webHidden/>
          </w:rPr>
          <w:tab/>
        </w:r>
        <w:r w:rsidR="00B7280B">
          <w:rPr>
            <w:noProof/>
            <w:webHidden/>
          </w:rPr>
          <w:fldChar w:fldCharType="begin"/>
        </w:r>
        <w:r w:rsidR="00B7280B">
          <w:rPr>
            <w:noProof/>
            <w:webHidden/>
          </w:rPr>
          <w:instrText xml:space="preserve"> PAGEREF _Toc43136439 \h </w:instrText>
        </w:r>
        <w:r w:rsidR="00B7280B">
          <w:rPr>
            <w:noProof/>
            <w:webHidden/>
          </w:rPr>
        </w:r>
        <w:r w:rsidR="00B7280B">
          <w:rPr>
            <w:noProof/>
            <w:webHidden/>
          </w:rPr>
          <w:fldChar w:fldCharType="separate"/>
        </w:r>
        <w:r w:rsidR="0004789F">
          <w:rPr>
            <w:noProof/>
            <w:webHidden/>
          </w:rPr>
          <w:t>13</w:t>
        </w:r>
        <w:r w:rsidR="00B7280B">
          <w:rPr>
            <w:noProof/>
            <w:webHidden/>
          </w:rPr>
          <w:fldChar w:fldCharType="end"/>
        </w:r>
      </w:hyperlink>
    </w:p>
    <w:p w14:paraId="61F2535E" w14:textId="77777777" w:rsidR="00683A10" w:rsidRDefault="00C95917" w:rsidP="00315E3B">
      <w:pPr>
        <w:spacing w:line="240" w:lineRule="exact"/>
      </w:pPr>
      <w:r>
        <w:rPr>
          <w:rFonts w:eastAsia="MS UI Gothic"/>
          <w:szCs w:val="21"/>
        </w:rPr>
        <w:fldChar w:fldCharType="end"/>
      </w:r>
      <w:bookmarkStart w:id="4" w:name="_Toc413931329"/>
    </w:p>
    <w:p w14:paraId="287534F6" w14:textId="77777777" w:rsidR="00876CCE" w:rsidRPr="00876CCE" w:rsidRDefault="00876CCE" w:rsidP="00876CCE">
      <w:pPr>
        <w:sectPr w:rsidR="00876CCE" w:rsidRPr="00876CCE" w:rsidSect="004767FD">
          <w:headerReference w:type="default" r:id="rId13"/>
          <w:pgSz w:w="11906" w:h="16838" w:code="9"/>
          <w:pgMar w:top="1418" w:right="1418" w:bottom="1134" w:left="1418" w:header="567" w:footer="821" w:gutter="0"/>
          <w:cols w:space="425"/>
          <w:docGrid w:type="lines" w:linePitch="357"/>
        </w:sectPr>
      </w:pPr>
    </w:p>
    <w:p w14:paraId="337D85DA" w14:textId="77777777" w:rsidR="0061194E" w:rsidRPr="001412D5" w:rsidRDefault="00A150A0" w:rsidP="001412D5">
      <w:pPr>
        <w:pStyle w:val="1"/>
        <w:spacing w:before="178" w:after="178"/>
      </w:pPr>
      <w:bookmarkStart w:id="5" w:name="_Toc43136421"/>
      <w:r w:rsidRPr="001412D5">
        <w:lastRenderedPageBreak/>
        <w:t>１．概要</w:t>
      </w:r>
      <w:bookmarkEnd w:id="4"/>
      <w:bookmarkEnd w:id="5"/>
    </w:p>
    <w:p w14:paraId="7184D6C8" w14:textId="77777777" w:rsidR="00534248" w:rsidRDefault="00E02BC5" w:rsidP="00534248">
      <w:pPr>
        <w:ind w:leftChars="200" w:left="420"/>
      </w:pPr>
      <w:r w:rsidRPr="002D300D">
        <w:t>通知・報告配信システム</w:t>
      </w:r>
      <w:r w:rsidR="00DC490A">
        <w:rPr>
          <w:rFonts w:hint="eastAsia"/>
        </w:rPr>
        <w:t>による電子報告</w:t>
      </w:r>
      <w:r w:rsidRPr="002D300D">
        <w:t>をデータ本位型（法令上の通知・報告をデータを正として扱う方法）で運用する</w:t>
      </w:r>
      <w:r>
        <w:t>ことにより、</w:t>
      </w:r>
      <w:r w:rsidR="007610A8">
        <w:t>特定行政庁における入力手間はもとより、指定確認検査機関においても</w:t>
      </w:r>
      <w:r w:rsidR="00202710">
        <w:t>作業手間や郵送費用が削減できます。</w:t>
      </w:r>
    </w:p>
    <w:p w14:paraId="1030A7A7" w14:textId="77777777" w:rsidR="00202710" w:rsidRPr="00202710" w:rsidRDefault="00202710" w:rsidP="00534248">
      <w:pPr>
        <w:ind w:leftChars="200" w:left="420"/>
      </w:pPr>
      <w:r>
        <w:t>但し、削減効果</w:t>
      </w:r>
      <w:r w:rsidR="000A1197">
        <w:t>（メリット）</w:t>
      </w:r>
      <w:r>
        <w:t>を得るためには、送信・受信に係るシステム環境の整備のほか、これまで紙ベースで対応してきた業務をデータに置き換えるための業務体制にも留意する必要があります。</w:t>
      </w:r>
    </w:p>
    <w:p w14:paraId="359C61D9" w14:textId="77777777" w:rsidR="00534248" w:rsidRDefault="000A1197" w:rsidP="00534248">
      <w:pPr>
        <w:ind w:leftChars="200" w:left="420"/>
      </w:pPr>
      <w:r>
        <w:t>そこでまず、データ本位型でメリットを得るための、特定行政庁及び指定確認検査機関各々の適用条件や運用ルールの概要を示します。</w:t>
      </w:r>
    </w:p>
    <w:p w14:paraId="4B6293CE" w14:textId="77777777" w:rsidR="00A150A0" w:rsidRPr="00A150A0" w:rsidRDefault="00A150A0" w:rsidP="001412D5">
      <w:pPr>
        <w:pStyle w:val="2"/>
        <w:spacing w:before="178" w:after="71"/>
      </w:pPr>
      <w:bookmarkStart w:id="6" w:name="_Toc43136422"/>
      <w:r w:rsidRPr="00A150A0">
        <w:t>（１）適用条件と適用効果</w:t>
      </w:r>
      <w:bookmarkEnd w:id="6"/>
    </w:p>
    <w:p w14:paraId="1FCD14BD" w14:textId="77777777" w:rsidR="00036007" w:rsidRDefault="00036007" w:rsidP="00A150A0">
      <w:pPr>
        <w:ind w:leftChars="200" w:left="420"/>
      </w:pPr>
      <w:bookmarkStart w:id="7" w:name="_Toc413931330"/>
      <w:r w:rsidRPr="002D300D">
        <w:t>特定行政庁及び指定確認検査機関各々における適用条件、適用効果</w:t>
      </w:r>
      <w:r w:rsidR="008D4E73" w:rsidRPr="002D300D">
        <w:t>は</w:t>
      </w:r>
      <w:r w:rsidR="004F5BEF" w:rsidRPr="002D300D">
        <w:t>下記のとおり</w:t>
      </w:r>
      <w:bookmarkEnd w:id="7"/>
      <w:r w:rsidR="000A1197">
        <w:t>です。</w:t>
      </w:r>
    </w:p>
    <w:p w14:paraId="19A15467" w14:textId="77777777" w:rsidR="000A1197" w:rsidRPr="002D300D" w:rsidRDefault="000A1197" w:rsidP="00A150A0">
      <w:pPr>
        <w:ind w:leftChars="200" w:left="420"/>
      </w:pPr>
      <w:r>
        <w:t>これから通知・報告配信システムの運用準備をしようとする場合は、適用条件が「先行投資」に当たり、「適用効果」</w:t>
      </w:r>
      <w:r w:rsidR="00011D83">
        <w:t>が</w:t>
      </w:r>
      <w:r>
        <w:t>投資による利益ということになります。</w:t>
      </w:r>
    </w:p>
    <w:p w14:paraId="5D2FC0AB" w14:textId="77777777" w:rsidR="00D17066" w:rsidRDefault="00045DCD" w:rsidP="00A50845">
      <w:bookmarkStart w:id="8" w:name="_Toc413931224"/>
      <w:bookmarkStart w:id="9" w:name="_Toc413931264"/>
      <w:bookmarkStart w:id="10" w:name="_Toc413931331"/>
      <w:bookmarkStart w:id="11" w:name="_Toc413946271"/>
      <w:bookmarkStart w:id="12" w:name="_Toc413946302"/>
      <w:bookmarkStart w:id="13" w:name="_Toc413946379"/>
      <w:bookmarkStart w:id="14" w:name="_Toc413946421"/>
      <w:bookmarkStart w:id="15" w:name="_Toc413946450"/>
      <w:bookmarkStart w:id="16" w:name="_Toc413946514"/>
      <w:bookmarkStart w:id="17" w:name="_Toc413946590"/>
      <w:bookmarkStart w:id="18" w:name="_Toc413946716"/>
      <w:bookmarkStart w:id="19" w:name="_Toc413946772"/>
      <w:bookmarkStart w:id="20" w:name="_Toc413946961"/>
      <w:bookmarkStart w:id="21" w:name="_Toc413947045"/>
      <w:bookmarkStart w:id="22" w:name="_Toc413949244"/>
      <w:bookmarkStart w:id="23" w:name="_Toc414450276"/>
      <w:bookmarkStart w:id="24" w:name="_Toc414450335"/>
      <w:bookmarkStart w:id="25" w:name="_Toc414450386"/>
      <w:bookmarkStart w:id="26" w:name="_Toc414450431"/>
      <w:bookmarkStart w:id="27" w:name="_Toc414450486"/>
      <w:bookmarkStart w:id="28" w:name="_Toc414632091"/>
      <w:bookmarkStart w:id="29" w:name="_Toc414632314"/>
      <w:bookmarkStart w:id="30" w:name="_Toc414632334"/>
      <w:bookmarkStart w:id="31" w:name="_Toc415758900"/>
      <w:bookmarkStart w:id="32" w:name="_Toc445300926"/>
      <w:bookmarkStart w:id="33" w:name="_Toc445300947"/>
      <w:bookmarkStart w:id="34" w:name="_Toc477967744"/>
      <w:bookmarkStart w:id="35" w:name="_Toc42786683"/>
      <w:bookmarkEnd w:id="8"/>
      <w:bookmarkEnd w:id="9"/>
      <w:bookmarkEnd w:id="10"/>
      <w:r>
        <w:rPr>
          <w:noProof/>
        </w:rPr>
        <mc:AlternateContent>
          <mc:Choice Requires="wps">
            <w:drawing>
              <wp:anchor distT="0" distB="0" distL="114300" distR="114300" simplePos="0" relativeHeight="251649536" behindDoc="0" locked="0" layoutInCell="1" allowOverlap="1" wp14:anchorId="442B6CDD" wp14:editId="50FC3B77">
                <wp:simplePos x="0" y="0"/>
                <wp:positionH relativeFrom="column">
                  <wp:posOffset>1085850</wp:posOffset>
                </wp:positionH>
                <wp:positionV relativeFrom="paragraph">
                  <wp:posOffset>68580</wp:posOffset>
                </wp:positionV>
                <wp:extent cx="4933950" cy="1247140"/>
                <wp:effectExtent l="14605" t="13970" r="13970" b="15240"/>
                <wp:wrapNone/>
                <wp:docPr id="26" name="AutoShape 1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247140"/>
                        </a:xfrm>
                        <a:prstGeom prst="foldedCorner">
                          <a:avLst>
                            <a:gd name="adj" fmla="val 0"/>
                          </a:avLst>
                        </a:prstGeom>
                        <a:solidFill>
                          <a:srgbClr val="FFFFFF"/>
                        </a:solidFill>
                        <a:ln w="1270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7AE66AA"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適用条件</w:t>
                            </w:r>
                          </w:p>
                          <w:p w14:paraId="28A57A7A" w14:textId="77777777" w:rsidR="00A43122" w:rsidRPr="00EB2811" w:rsidRDefault="00A43122" w:rsidP="00AA4342">
                            <w:pPr>
                              <w:spacing w:line="300" w:lineRule="exact"/>
                              <w:ind w:left="210" w:hangingChars="100" w:hanging="210"/>
                              <w:rPr>
                                <w:szCs w:val="22"/>
                              </w:rPr>
                            </w:pPr>
                            <w:r>
                              <w:t>・</w:t>
                            </w:r>
                            <w:r>
                              <w:rPr>
                                <w:rFonts w:hint="eastAsia"/>
                                <w:szCs w:val="22"/>
                              </w:rPr>
                              <w:t>台帳登録閲覧システム</w:t>
                            </w:r>
                            <w:r w:rsidRPr="006452B4">
                              <w:rPr>
                                <w:rFonts w:hint="eastAsia"/>
                                <w:szCs w:val="22"/>
                              </w:rPr>
                              <w:t>を導入していること</w:t>
                            </w:r>
                            <w:r>
                              <w:rPr>
                                <w:szCs w:val="22"/>
                              </w:rPr>
                              <w:br/>
                            </w:r>
                            <w:r w:rsidRPr="006452B4">
                              <w:rPr>
                                <w:szCs w:val="22"/>
                              </w:rPr>
                              <w:t>（</w:t>
                            </w:r>
                            <w:r w:rsidRPr="00EB2811">
                              <w:rPr>
                                <w:szCs w:val="22"/>
                              </w:rPr>
                              <w:t>又は独自の台帳システムに</w:t>
                            </w:r>
                            <w:r w:rsidRPr="00EB2811">
                              <w:t>配信</w:t>
                            </w:r>
                            <w:r w:rsidRPr="00EB2811">
                              <w:rPr>
                                <w:szCs w:val="22"/>
                              </w:rPr>
                              <w:t>システム連携機能が装備されていること）</w:t>
                            </w:r>
                          </w:p>
                          <w:p w14:paraId="6F585151" w14:textId="77777777" w:rsidR="00A43122" w:rsidRPr="00EB2811" w:rsidRDefault="00A43122" w:rsidP="00D17066">
                            <w:pPr>
                              <w:spacing w:line="300" w:lineRule="exact"/>
                            </w:pPr>
                            <w:r w:rsidRPr="00EB2811">
                              <w:t>・</w:t>
                            </w:r>
                            <w:r w:rsidRPr="00EB2811">
                              <w:rPr>
                                <w:rFonts w:hint="eastAsia"/>
                              </w:rPr>
                              <w:t>デジタル手続法</w:t>
                            </w:r>
                            <w:r w:rsidRPr="00EB2811">
                              <w:t>主務省令に基づく事項を指定していること（</w:t>
                            </w:r>
                            <w:r w:rsidRPr="00EB2811">
                              <w:rPr>
                                <w:rFonts w:ascii="HGｺﾞｼｯｸE" w:eastAsia="HGｺﾞｼｯｸE" w:hAnsi="HGｺﾞｼｯｸE"/>
                              </w:rPr>
                              <w:t>注１</w:t>
                            </w:r>
                            <w:r w:rsidRPr="00EB2811">
                              <w:t>）</w:t>
                            </w:r>
                          </w:p>
                          <w:p w14:paraId="2A3476B4" w14:textId="77777777" w:rsidR="00A43122" w:rsidRDefault="00A43122" w:rsidP="00036007">
                            <w:pPr>
                              <w:spacing w:line="300" w:lineRule="exact"/>
                              <w:ind w:left="210" w:hangingChars="100" w:hanging="210"/>
                            </w:pPr>
                            <w:r w:rsidRPr="00EB2811">
                              <w:t>・建築計画概要書閲覧</w:t>
                            </w:r>
                            <w:r>
                              <w:t>、建築工事届の処理への対応等、データ本位型となった場合の業務体制を構築していること（</w:t>
                            </w:r>
                            <w:r>
                              <w:rPr>
                                <w:rFonts w:ascii="HGｺﾞｼｯｸE" w:eastAsia="HGｺﾞｼｯｸE" w:hAnsi="HGｺﾞｼｯｸE"/>
                              </w:rPr>
                              <w:t>注２</w:t>
                            </w:r>
                            <w:r>
                              <w:t>）</w:t>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B6CDD"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1118" o:spid="_x0000_s1027" type="#_x0000_t65" style="position:absolute;left:0;text-align:left;margin-left:85.5pt;margin-top:5.4pt;width:388.5pt;height:98.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" adj="21600" strokecolor="gray" strokeweight="1pt">
                <v:textbox inset="1mm,.7pt,1mm,.7pt">
                  <w:txbxContent>
                    <w:p w14:paraId="67AE66AA"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適用条件</w:t>
                      </w:r>
                    </w:p>
                    <w:p w14:paraId="28A57A7A" w14:textId="77777777" w:rsidR="00A43122" w:rsidRPr="00EB2811" w:rsidRDefault="00A43122" w:rsidP="00AA4342">
                      <w:pPr>
                        <w:spacing w:line="300" w:lineRule="exact"/>
                        <w:ind w:left="210" w:hangingChars="100" w:hanging="210"/>
                        <w:rPr>
                          <w:szCs w:val="22"/>
                        </w:rPr>
                      </w:pPr>
                      <w:r>
                        <w:t>・</w:t>
                      </w:r>
                      <w:r>
                        <w:rPr>
                          <w:rFonts w:hint="eastAsia"/>
                          <w:szCs w:val="22"/>
                        </w:rPr>
                        <w:t>台帳登録閲覧システム</w:t>
                      </w:r>
                      <w:r w:rsidRPr="006452B4">
                        <w:rPr>
                          <w:rFonts w:hint="eastAsia"/>
                          <w:szCs w:val="22"/>
                        </w:rPr>
                        <w:t>を導入していること</w:t>
                      </w:r>
                      <w:r>
                        <w:rPr>
                          <w:szCs w:val="22"/>
                        </w:rPr>
                        <w:br/>
                      </w:r>
                      <w:r w:rsidRPr="006452B4">
                        <w:rPr>
                          <w:szCs w:val="22"/>
                        </w:rPr>
                        <w:t>（</w:t>
                      </w:r>
                      <w:r w:rsidRPr="00EB2811">
                        <w:rPr>
                          <w:szCs w:val="22"/>
                        </w:rPr>
                        <w:t>又は独自の台帳システムに</w:t>
                      </w:r>
                      <w:r w:rsidRPr="00EB2811">
                        <w:t>配信</w:t>
                      </w:r>
                      <w:r w:rsidRPr="00EB2811">
                        <w:rPr>
                          <w:szCs w:val="22"/>
                        </w:rPr>
                        <w:t>システム連携機能が装備されていること）</w:t>
                      </w:r>
                    </w:p>
                    <w:p w14:paraId="6F585151" w14:textId="77777777" w:rsidR="00A43122" w:rsidRPr="00EB2811" w:rsidRDefault="00A43122" w:rsidP="00D17066">
                      <w:pPr>
                        <w:spacing w:line="300" w:lineRule="exact"/>
                      </w:pPr>
                      <w:r w:rsidRPr="00EB2811">
                        <w:t>・</w:t>
                      </w:r>
                      <w:r w:rsidRPr="00EB2811">
                        <w:rPr>
                          <w:rFonts w:hint="eastAsia"/>
                        </w:rPr>
                        <w:t>デジタル手続法</w:t>
                      </w:r>
                      <w:r w:rsidRPr="00EB2811">
                        <w:t>主務省令に基づく事項を指定していること（</w:t>
                      </w:r>
                      <w:r w:rsidRPr="00EB2811">
                        <w:rPr>
                          <w:rFonts w:ascii="HGｺﾞｼｯｸE" w:eastAsia="HGｺﾞｼｯｸE" w:hAnsi="HGｺﾞｼｯｸE"/>
                        </w:rPr>
                        <w:t>注１</w:t>
                      </w:r>
                      <w:r w:rsidRPr="00EB2811">
                        <w:t>）</w:t>
                      </w:r>
                    </w:p>
                    <w:p w14:paraId="2A3476B4" w14:textId="77777777" w:rsidR="00A43122" w:rsidRDefault="00A43122" w:rsidP="00036007">
                      <w:pPr>
                        <w:spacing w:line="300" w:lineRule="exact"/>
                        <w:ind w:left="210" w:hangingChars="100" w:hanging="210"/>
                      </w:pPr>
                      <w:r w:rsidRPr="00EB2811">
                        <w:t>・建築計画概要書閲覧</w:t>
                      </w:r>
                      <w:r>
                        <w:t>、建築工事届の処理への対応等、データ本位型となった場合の業務体制を構築していること（</w:t>
                      </w:r>
                      <w:r>
                        <w:rPr>
                          <w:rFonts w:ascii="HGｺﾞｼｯｸE" w:eastAsia="HGｺﾞｼｯｸE" w:hAnsi="HGｺﾞｼｯｸE"/>
                        </w:rPr>
                        <w:t>注２</w:t>
                      </w:r>
                      <w:r>
                        <w:t>）</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7782349F" wp14:editId="5929A348">
                <wp:simplePos x="0" y="0"/>
                <wp:positionH relativeFrom="column">
                  <wp:posOffset>266700</wp:posOffset>
                </wp:positionH>
                <wp:positionV relativeFrom="paragraph">
                  <wp:posOffset>68580</wp:posOffset>
                </wp:positionV>
                <wp:extent cx="819150" cy="1762125"/>
                <wp:effectExtent l="14605" t="13970" r="13970" b="14605"/>
                <wp:wrapNone/>
                <wp:docPr id="25" name="Text Box 1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762125"/>
                        </a:xfrm>
                        <a:prstGeom prst="rect">
                          <a:avLst/>
                        </a:prstGeom>
                        <a:solidFill>
                          <a:srgbClr val="3366FF"/>
                        </a:solidFill>
                        <a:ln w="12700">
                          <a:solidFill>
                            <a:srgbClr val="0000FF"/>
                          </a:solidFill>
                          <a:miter lim="800000"/>
                          <a:headEnd/>
                          <a:tailEnd/>
                        </a:ln>
                      </wps:spPr>
                      <wps:txbx>
                        <w:txbxContent>
                          <w:p w14:paraId="49D7B9FC" w14:textId="77777777" w:rsidR="00A43122" w:rsidRDefault="00A43122" w:rsidP="00D17066">
                            <w:pPr>
                              <w:jc w:val="center"/>
                              <w:rPr>
                                <w:rFonts w:eastAsia="MS UI Gothic"/>
                                <w:color w:val="FFFFFF"/>
                                <w:sz w:val="36"/>
                                <w:szCs w:val="36"/>
                              </w:rPr>
                            </w:pPr>
                          </w:p>
                          <w:p w14:paraId="7406DA7A" w14:textId="77777777" w:rsidR="00A43122"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特定</w:t>
                            </w:r>
                          </w:p>
                          <w:p w14:paraId="45F863AB" w14:textId="77777777" w:rsidR="00A43122" w:rsidRPr="00D17066"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行政庁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2349F" id="Text Box 1115" o:spid="_x0000_s1028" type="#_x0000_t202" style="position:absolute;left:0;text-align:left;margin-left:21pt;margin-top:5.4pt;width:64.5pt;height:138.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" fillcolor="#36f" strokecolor="blue" strokeweight="1pt">
                <v:textbox inset="5.85pt,.7pt,5.85pt,.7pt">
                  <w:txbxContent>
                    <w:p w14:paraId="49D7B9FC" w14:textId="77777777" w:rsidR="00A43122" w:rsidRDefault="00A43122" w:rsidP="00D17066">
                      <w:pPr>
                        <w:jc w:val="center"/>
                        <w:rPr>
                          <w:rFonts w:eastAsia="MS UI Gothic"/>
                          <w:color w:val="FFFFFF"/>
                          <w:sz w:val="36"/>
                          <w:szCs w:val="36"/>
                        </w:rPr>
                      </w:pPr>
                    </w:p>
                    <w:p w14:paraId="7406DA7A" w14:textId="77777777" w:rsidR="00A43122"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特定</w:t>
                      </w:r>
                    </w:p>
                    <w:p w14:paraId="45F863AB" w14:textId="77777777" w:rsidR="00A43122" w:rsidRPr="00D17066"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行政庁</w:t>
                      </w:r>
                    </w:p>
                  </w:txbxContent>
                </v:textbox>
              </v:shape>
            </w:pict>
          </mc:Fallback>
        </mc:AlternateContent>
      </w:r>
      <w:r>
        <w:rPr>
          <w:noProof/>
        </w:rPr>
        <mc:AlternateContent>
          <mc:Choice Requires="wps">
            <w:drawing>
              <wp:anchor distT="0" distB="0" distL="114300" distR="114300" simplePos="0" relativeHeight="251653632" behindDoc="0" locked="0" layoutInCell="1" allowOverlap="1" wp14:anchorId="2D69F42C" wp14:editId="54C90EDB">
                <wp:simplePos x="0" y="0"/>
                <wp:positionH relativeFrom="column">
                  <wp:posOffset>266700</wp:posOffset>
                </wp:positionH>
                <wp:positionV relativeFrom="paragraph">
                  <wp:posOffset>68580</wp:posOffset>
                </wp:positionV>
                <wp:extent cx="5753100" cy="1762125"/>
                <wp:effectExtent l="14605" t="23495" r="23495" b="14605"/>
                <wp:wrapNone/>
                <wp:docPr id="24" name="Rectangle 1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176212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DF2A0" id="Rectangle 1124" o:spid="_x0000_s1026" style="position:absolute;left:0;text-align:left;margin-left:21pt;margin-top:5.4pt;width:453pt;height:138.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" filled="f" strokeweight="2.25pt">
                <v:textbox inset="5.85pt,.7pt,5.85pt,.7pt"/>
              </v:rect>
            </w:pict>
          </mc:Fallback>
        </mc:AlternateConten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0BFF4461" w14:textId="77777777" w:rsidR="00D17066" w:rsidRDefault="00D17066" w:rsidP="00A50845"/>
    <w:p w14:paraId="5AEEF210" w14:textId="77777777" w:rsidR="00A50845" w:rsidRDefault="00A50845" w:rsidP="00A50845"/>
    <w:p w14:paraId="1BC92BD4" w14:textId="77777777" w:rsidR="00A50845" w:rsidRDefault="00A50845" w:rsidP="00A50845"/>
    <w:p w14:paraId="0FA31998" w14:textId="77777777" w:rsidR="000E6281" w:rsidRDefault="000E6281" w:rsidP="00A50845"/>
    <w:p w14:paraId="7F198AD2" w14:textId="77777777" w:rsidR="000E6281" w:rsidRPr="000E6281" w:rsidRDefault="00045DCD" w:rsidP="000E6281">
      <w:r>
        <w:rPr>
          <w:noProof/>
          <w:sz w:val="24"/>
        </w:rPr>
        <mc:AlternateContent>
          <mc:Choice Requires="wps">
            <w:drawing>
              <wp:anchor distT="0" distB="0" distL="114300" distR="114300" simplePos="0" relativeHeight="251650560" behindDoc="0" locked="0" layoutInCell="1" allowOverlap="1" wp14:anchorId="404BBD5A" wp14:editId="34ABFEB6">
                <wp:simplePos x="0" y="0"/>
                <wp:positionH relativeFrom="column">
                  <wp:posOffset>1085850</wp:posOffset>
                </wp:positionH>
                <wp:positionV relativeFrom="paragraph">
                  <wp:posOffset>183515</wp:posOffset>
                </wp:positionV>
                <wp:extent cx="4933950" cy="514985"/>
                <wp:effectExtent l="14605" t="13335" r="13970" b="14605"/>
                <wp:wrapNone/>
                <wp:docPr id="23" name="AutoShape 1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514985"/>
                        </a:xfrm>
                        <a:prstGeom prst="foldedCorner">
                          <a:avLst>
                            <a:gd name="adj" fmla="val 0"/>
                          </a:avLst>
                        </a:prstGeom>
                        <a:solidFill>
                          <a:srgbClr val="FFFFFF"/>
                        </a:solidFill>
                        <a:ln w="1270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E7D452C"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適用効果</w:t>
                            </w:r>
                          </w:p>
                          <w:p w14:paraId="06D39629" w14:textId="77777777" w:rsidR="00A43122" w:rsidRDefault="00A43122" w:rsidP="00D17066">
                            <w:r w:rsidRPr="00D00ECB">
                              <w:rPr>
                                <w:szCs w:val="22"/>
                              </w:rPr>
                              <w:t>・</w:t>
                            </w:r>
                            <w:r>
                              <w:t>入力手間の大幅な削減</w:t>
                            </w:r>
                          </w:p>
                          <w:p w14:paraId="7E3448F4" w14:textId="77777777" w:rsidR="00A43122" w:rsidRPr="00D00ECB" w:rsidRDefault="00A43122" w:rsidP="00D17066">
                            <w:pPr>
                              <w:jc w:val="left"/>
                              <w:rPr>
                                <w:szCs w:val="2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4BBD5A" id="AutoShape 1119" o:spid="_x0000_s1029" type="#_x0000_t65" style="position:absolute;left:0;text-align:left;margin-left:85.5pt;margin-top:14.45pt;width:388.5pt;height:40.5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" adj="21600" strokecolor="gray" strokeweight="1pt">
                <v:textbox inset="1mm,.7pt,1mm,.7pt">
                  <w:txbxContent>
                    <w:p w14:paraId="5E7D452C"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適用効果</w:t>
                      </w:r>
                    </w:p>
                    <w:p w14:paraId="06D39629" w14:textId="77777777" w:rsidR="00A43122" w:rsidRDefault="00A43122" w:rsidP="00D17066">
                      <w:r w:rsidRPr="00D00ECB">
                        <w:rPr>
                          <w:szCs w:val="22"/>
                        </w:rPr>
                        <w:t>・</w:t>
                      </w:r>
                      <w:r>
                        <w:t>入力手間の大幅な削減</w:t>
                      </w:r>
                    </w:p>
                    <w:p w14:paraId="7E3448F4" w14:textId="77777777" w:rsidR="00A43122" w:rsidRPr="00D00ECB" w:rsidRDefault="00A43122" w:rsidP="00D17066">
                      <w:pPr>
                        <w:jc w:val="left"/>
                        <w:rPr>
                          <w:szCs w:val="22"/>
                        </w:rPr>
                      </w:pPr>
                    </w:p>
                  </w:txbxContent>
                </v:textbox>
              </v:shape>
            </w:pict>
          </mc:Fallback>
        </mc:AlternateContent>
      </w:r>
    </w:p>
    <w:p w14:paraId="11EF99BF" w14:textId="77777777" w:rsidR="000E6281" w:rsidRPr="000E6281" w:rsidRDefault="000E6281" w:rsidP="000E6281"/>
    <w:p w14:paraId="2FE9E6D1" w14:textId="77777777" w:rsidR="000E6281" w:rsidRPr="000E6281" w:rsidRDefault="000E6281" w:rsidP="000E6281"/>
    <w:p w14:paraId="3B489CC5" w14:textId="77777777" w:rsidR="000E6281" w:rsidRPr="000E6281" w:rsidRDefault="00045DCD" w:rsidP="000E6281">
      <w:r>
        <w:rPr>
          <w:noProof/>
          <w:sz w:val="24"/>
        </w:rPr>
        <mc:AlternateContent>
          <mc:Choice Requires="wps">
            <w:drawing>
              <wp:anchor distT="0" distB="0" distL="114300" distR="114300" simplePos="0" relativeHeight="251647488" behindDoc="0" locked="0" layoutInCell="1" allowOverlap="1" wp14:anchorId="45575DDD" wp14:editId="43B8C7A5">
                <wp:simplePos x="0" y="0"/>
                <wp:positionH relativeFrom="column">
                  <wp:posOffset>666750</wp:posOffset>
                </wp:positionH>
                <wp:positionV relativeFrom="paragraph">
                  <wp:posOffset>11430</wp:posOffset>
                </wp:positionV>
                <wp:extent cx="0" cy="1627505"/>
                <wp:effectExtent l="128905" t="45085" r="128270" b="32385"/>
                <wp:wrapNone/>
                <wp:docPr id="22" name="Line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27505"/>
                        </a:xfrm>
                        <a:prstGeom prst="line">
                          <a:avLst/>
                        </a:prstGeom>
                        <a:noFill/>
                        <a:ln w="57150">
                          <a:solidFill>
                            <a:srgbClr val="80808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E12C1E" id="Line 1116" o:spid="_x0000_s1026" style="position:absolute;left:0;text-align:left;flip:y;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9pt" to="52.5pt,1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" strokecolor="gray" strokeweight="4.5pt">
                <v:stroke endarrow="block"/>
              </v:line>
            </w:pict>
          </mc:Fallback>
        </mc:AlternateContent>
      </w:r>
      <w:r>
        <w:rPr>
          <w:noProof/>
          <w:sz w:val="24"/>
        </w:rPr>
        <mc:AlternateContent>
          <mc:Choice Requires="wps">
            <w:drawing>
              <wp:anchor distT="0" distB="0" distL="114300" distR="114300" simplePos="0" relativeHeight="251654656" behindDoc="0" locked="0" layoutInCell="1" allowOverlap="1" wp14:anchorId="22CFCF0C" wp14:editId="1946CB7D">
                <wp:simplePos x="0" y="0"/>
                <wp:positionH relativeFrom="column">
                  <wp:posOffset>1085850</wp:posOffset>
                </wp:positionH>
                <wp:positionV relativeFrom="paragraph">
                  <wp:posOffset>2994025</wp:posOffset>
                </wp:positionV>
                <wp:extent cx="4933950" cy="939800"/>
                <wp:effectExtent l="14605" t="8255" r="13970" b="13970"/>
                <wp:wrapNone/>
                <wp:docPr id="21" name="AutoShape 1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939800"/>
                        </a:xfrm>
                        <a:prstGeom prst="foldedCorner">
                          <a:avLst>
                            <a:gd name="adj" fmla="val 0"/>
                          </a:avLst>
                        </a:prstGeom>
                        <a:solidFill>
                          <a:srgbClr val="FFFFFF"/>
                        </a:solidFill>
                        <a:ln w="1270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55761C"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適用効果</w:t>
                            </w:r>
                          </w:p>
                          <w:p w14:paraId="06A0EF09" w14:textId="77777777" w:rsidR="00A43122" w:rsidRDefault="00A43122" w:rsidP="0039355A">
                            <w:pPr>
                              <w:spacing w:line="300" w:lineRule="exact"/>
                              <w:ind w:left="210" w:hangingChars="100" w:hanging="210"/>
                              <w:rPr>
                                <w:szCs w:val="22"/>
                              </w:rPr>
                            </w:pPr>
                            <w:r w:rsidRPr="00D00ECB">
                              <w:rPr>
                                <w:szCs w:val="22"/>
                              </w:rPr>
                              <w:t>・</w:t>
                            </w:r>
                            <w:r>
                              <w:rPr>
                                <w:szCs w:val="22"/>
                              </w:rPr>
                              <w:t>郵送手間（報告書印刷、押印、封入）の低減</w:t>
                            </w:r>
                          </w:p>
                          <w:p w14:paraId="66FEDE18" w14:textId="77777777" w:rsidR="00A43122" w:rsidRDefault="00A43122" w:rsidP="0039355A">
                            <w:pPr>
                              <w:spacing w:line="300" w:lineRule="exact"/>
                              <w:ind w:left="210" w:hangingChars="100" w:hanging="210"/>
                              <w:rPr>
                                <w:szCs w:val="22"/>
                              </w:rPr>
                            </w:pPr>
                            <w:r>
                              <w:rPr>
                                <w:szCs w:val="22"/>
                              </w:rPr>
                              <w:t>・郵送費用の削減</w:t>
                            </w:r>
                          </w:p>
                          <w:p w14:paraId="5A9B36E7" w14:textId="77777777" w:rsidR="00A43122" w:rsidRPr="0039355A" w:rsidRDefault="00A43122" w:rsidP="0039355A">
                            <w:pPr>
                              <w:spacing w:line="300" w:lineRule="exact"/>
                              <w:ind w:left="210" w:hangingChars="100" w:hanging="210"/>
                              <w:rPr>
                                <w:szCs w:val="22"/>
                              </w:rPr>
                            </w:pPr>
                            <w:r>
                              <w:rPr>
                                <w:szCs w:val="22"/>
                              </w:rPr>
                              <w:t>・通知報告作成期限の緩和（</w:t>
                            </w:r>
                            <w:r w:rsidRPr="0039355A">
                              <w:rPr>
                                <w:rFonts w:ascii="HGｺﾞｼｯｸE" w:eastAsia="HGｺﾞｼｯｸE" w:hAnsi="HGｺﾞｼｯｸE"/>
                              </w:rPr>
                              <w:t>注５</w:t>
                            </w:r>
                            <w:r>
                              <w:rPr>
                                <w:szCs w:val="22"/>
                              </w:rPr>
                              <w:t>）</w:t>
                            </w:r>
                          </w:p>
                          <w:p w14:paraId="0F96233F" w14:textId="77777777" w:rsidR="00A43122" w:rsidRPr="00D00ECB" w:rsidRDefault="00A43122" w:rsidP="00D17066">
                            <w:pPr>
                              <w:jc w:val="left"/>
                              <w:rPr>
                                <w:szCs w:val="2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CFCF0C" id="AutoShape 1126" o:spid="_x0000_s1030" type="#_x0000_t65" style="position:absolute;left:0;text-align:left;margin-left:85.5pt;margin-top:235.75pt;width:388.5pt;height:7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" adj="21600" strokecolor="gray" strokeweight="1pt">
                <v:textbox inset="1mm,.7pt,1mm,.7pt">
                  <w:txbxContent>
                    <w:p w14:paraId="4155761C"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適用効果</w:t>
                      </w:r>
                    </w:p>
                    <w:p w14:paraId="06A0EF09" w14:textId="77777777" w:rsidR="00A43122" w:rsidRDefault="00A43122" w:rsidP="0039355A">
                      <w:pPr>
                        <w:spacing w:line="300" w:lineRule="exact"/>
                        <w:ind w:left="210" w:hangingChars="100" w:hanging="210"/>
                        <w:rPr>
                          <w:szCs w:val="22"/>
                        </w:rPr>
                      </w:pPr>
                      <w:r w:rsidRPr="00D00ECB">
                        <w:rPr>
                          <w:szCs w:val="22"/>
                        </w:rPr>
                        <w:t>・</w:t>
                      </w:r>
                      <w:r>
                        <w:rPr>
                          <w:szCs w:val="22"/>
                        </w:rPr>
                        <w:t>郵送手間（報告書印刷、押印、封入）の低減</w:t>
                      </w:r>
                    </w:p>
                    <w:p w14:paraId="66FEDE18" w14:textId="77777777" w:rsidR="00A43122" w:rsidRDefault="00A43122" w:rsidP="0039355A">
                      <w:pPr>
                        <w:spacing w:line="300" w:lineRule="exact"/>
                        <w:ind w:left="210" w:hangingChars="100" w:hanging="210"/>
                        <w:rPr>
                          <w:szCs w:val="22"/>
                        </w:rPr>
                      </w:pPr>
                      <w:r>
                        <w:rPr>
                          <w:szCs w:val="22"/>
                        </w:rPr>
                        <w:t>・郵送費用の削減</w:t>
                      </w:r>
                    </w:p>
                    <w:p w14:paraId="5A9B36E7" w14:textId="77777777" w:rsidR="00A43122" w:rsidRPr="0039355A" w:rsidRDefault="00A43122" w:rsidP="0039355A">
                      <w:pPr>
                        <w:spacing w:line="300" w:lineRule="exact"/>
                        <w:ind w:left="210" w:hangingChars="100" w:hanging="210"/>
                        <w:rPr>
                          <w:szCs w:val="22"/>
                        </w:rPr>
                      </w:pPr>
                      <w:r>
                        <w:rPr>
                          <w:szCs w:val="22"/>
                        </w:rPr>
                        <w:t>・通知報告作成期限の緩和（</w:t>
                      </w:r>
                      <w:r w:rsidRPr="0039355A">
                        <w:rPr>
                          <w:rFonts w:ascii="HGｺﾞｼｯｸE" w:eastAsia="HGｺﾞｼｯｸE" w:hAnsi="HGｺﾞｼｯｸE"/>
                        </w:rPr>
                        <w:t>注５</w:t>
                      </w:r>
                      <w:r>
                        <w:rPr>
                          <w:szCs w:val="22"/>
                        </w:rPr>
                        <w:t>）</w:t>
                      </w:r>
                    </w:p>
                    <w:p w14:paraId="0F96233F" w14:textId="77777777" w:rsidR="00A43122" w:rsidRPr="00D00ECB" w:rsidRDefault="00A43122" w:rsidP="00D17066">
                      <w:pPr>
                        <w:jc w:val="left"/>
                        <w:rPr>
                          <w:szCs w:val="22"/>
                        </w:rPr>
                      </w:pPr>
                    </w:p>
                  </w:txbxContent>
                </v:textbox>
              </v:shape>
            </w:pict>
          </mc:Fallback>
        </mc:AlternateContent>
      </w:r>
      <w:r>
        <w:rPr>
          <w:noProof/>
          <w:sz w:val="24"/>
        </w:rPr>
        <mc:AlternateContent>
          <mc:Choice Requires="wps">
            <w:drawing>
              <wp:anchor distT="0" distB="0" distL="114300" distR="114300" simplePos="0" relativeHeight="251652608" behindDoc="0" locked="0" layoutInCell="1" allowOverlap="1" wp14:anchorId="4BF942DE" wp14:editId="34870AED">
                <wp:simplePos x="0" y="0"/>
                <wp:positionH relativeFrom="column">
                  <wp:posOffset>1400175</wp:posOffset>
                </wp:positionH>
                <wp:positionV relativeFrom="paragraph">
                  <wp:posOffset>127635</wp:posOffset>
                </wp:positionV>
                <wp:extent cx="4619625" cy="1369695"/>
                <wp:effectExtent l="14605" t="8890" r="13970" b="12065"/>
                <wp:wrapNone/>
                <wp:docPr id="9" name="AutoShape 1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9625" cy="1369695"/>
                        </a:xfrm>
                        <a:prstGeom prst="foldedCorner">
                          <a:avLst>
                            <a:gd name="adj" fmla="val 5634"/>
                          </a:avLst>
                        </a:prstGeom>
                        <a:solidFill>
                          <a:srgbClr val="FFFFFF"/>
                        </a:solidFill>
                        <a:ln w="12700">
                          <a:solidFill>
                            <a:srgbClr val="808080"/>
                          </a:solidFill>
                          <a:prstDash val="dash"/>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FFC5083" w14:textId="77777777" w:rsidR="00A43122" w:rsidRDefault="00A43122" w:rsidP="00A22409">
                            <w:pPr>
                              <w:spacing w:beforeLines="50" w:before="178" w:afterLines="50" w:after="178"/>
                              <w:ind w:firstLineChars="100" w:firstLine="210"/>
                              <w:rPr>
                                <w:rFonts w:eastAsia="HGｺﾞｼｯｸE"/>
                                <w:sz w:val="24"/>
                              </w:rPr>
                            </w:pPr>
                            <w:r w:rsidRPr="00F45BB8">
                              <w:rPr>
                                <w:rFonts w:eastAsia="HGｺﾞｼｯｸE" w:hint="eastAsia"/>
                                <w:szCs w:val="21"/>
                              </w:rPr>
                              <w:t>運用ルール</w:t>
                            </w:r>
                            <w:r>
                              <w:t>（</w:t>
                            </w:r>
                            <w:r>
                              <w:rPr>
                                <w:rFonts w:ascii="HGｺﾞｼｯｸE" w:eastAsia="HGｺﾞｼｯｸE" w:hAnsi="HGｺﾞｼｯｸE"/>
                              </w:rPr>
                              <w:t>注３</w:t>
                            </w:r>
                            <w:r>
                              <w:t>）</w:t>
                            </w:r>
                          </w:p>
                          <w:p w14:paraId="3DA99CE3" w14:textId="77777777" w:rsidR="00A43122" w:rsidRDefault="00A43122" w:rsidP="00036007">
                            <w:pPr>
                              <w:spacing w:line="300" w:lineRule="exact"/>
                              <w:ind w:left="210" w:hangingChars="100" w:hanging="210"/>
                            </w:pPr>
                            <w:r w:rsidRPr="00D00ECB">
                              <w:rPr>
                                <w:szCs w:val="22"/>
                              </w:rPr>
                              <w:t>・</w:t>
                            </w:r>
                            <w:r>
                              <w:t>全情報を電子データにて送信する。但し、建築計画概要書、建築工事届、建築主変更届等については、月１回、紙原本も送付する。</w:t>
                            </w:r>
                          </w:p>
                          <w:p w14:paraId="2EF48E80" w14:textId="77777777" w:rsidR="00A43122" w:rsidRDefault="00A43122" w:rsidP="00D17066">
                            <w:pPr>
                              <w:ind w:left="210" w:hangingChars="100" w:hanging="210"/>
                            </w:pPr>
                            <w:r>
                              <w:t>・通知・報告における指定確認検査機関の押印は、ICBAの発行した識別番号及び暗証番号の入力により代える（押印不要となる）。</w:t>
                            </w:r>
                          </w:p>
                          <w:p w14:paraId="770B9CC3" w14:textId="77777777" w:rsidR="00A43122" w:rsidRPr="00D00ECB" w:rsidRDefault="00A43122" w:rsidP="00D17066">
                            <w:pPr>
                              <w:jc w:val="left"/>
                              <w:rPr>
                                <w:szCs w:val="22"/>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942DE" id="AutoShape 1122" o:spid="_x0000_s1031" type="#_x0000_t65" style="position:absolute;left:0;text-align:left;margin-left:110.25pt;margin-top:10.05pt;width:363.75pt;height:107.8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" adj="20383" strokecolor="gray" strokeweight="1pt">
                <v:stroke dashstyle="dash"/>
                <v:textbox inset="1mm,.7pt,1mm,.7pt">
                  <w:txbxContent>
                    <w:p w14:paraId="6FFC5083" w14:textId="77777777" w:rsidR="00A43122" w:rsidRDefault="00A43122" w:rsidP="00A22409">
                      <w:pPr>
                        <w:spacing w:beforeLines="50" w:before="178" w:afterLines="50" w:after="178"/>
                        <w:ind w:firstLineChars="100" w:firstLine="210"/>
                        <w:rPr>
                          <w:rFonts w:eastAsia="HGｺﾞｼｯｸE"/>
                          <w:sz w:val="24"/>
                        </w:rPr>
                      </w:pPr>
                      <w:r w:rsidRPr="00F45BB8">
                        <w:rPr>
                          <w:rFonts w:eastAsia="HGｺﾞｼｯｸE" w:hint="eastAsia"/>
                          <w:szCs w:val="21"/>
                        </w:rPr>
                        <w:t>運用ルール</w:t>
                      </w:r>
                      <w:r>
                        <w:t>（</w:t>
                      </w:r>
                      <w:r>
                        <w:rPr>
                          <w:rFonts w:ascii="HGｺﾞｼｯｸE" w:eastAsia="HGｺﾞｼｯｸE" w:hAnsi="HGｺﾞｼｯｸE"/>
                        </w:rPr>
                        <w:t>注３</w:t>
                      </w:r>
                      <w:r>
                        <w:t>）</w:t>
                      </w:r>
                    </w:p>
                    <w:p w14:paraId="3DA99CE3" w14:textId="77777777" w:rsidR="00A43122" w:rsidRDefault="00A43122" w:rsidP="00036007">
                      <w:pPr>
                        <w:spacing w:line="300" w:lineRule="exact"/>
                        <w:ind w:left="210" w:hangingChars="100" w:hanging="210"/>
                      </w:pPr>
                      <w:r w:rsidRPr="00D00ECB">
                        <w:rPr>
                          <w:szCs w:val="22"/>
                        </w:rPr>
                        <w:t>・</w:t>
                      </w:r>
                      <w:r>
                        <w:t>全情報を電子データにて送信する。但し、建築計画概要書、建築工事届、建築主変更届等については、月１回、紙原本も送付する。</w:t>
                      </w:r>
                    </w:p>
                    <w:p w14:paraId="2EF48E80" w14:textId="77777777" w:rsidR="00A43122" w:rsidRDefault="00A43122" w:rsidP="00D17066">
                      <w:pPr>
                        <w:ind w:left="210" w:hangingChars="100" w:hanging="210"/>
                      </w:pPr>
                      <w:r>
                        <w:t>・通知・報告における指定確認検査機関の押印は、ICBAの発行した識別番号及び暗証番号の入力により代える（押印不要となる）。</w:t>
                      </w:r>
                    </w:p>
                    <w:p w14:paraId="770B9CC3" w14:textId="77777777" w:rsidR="00A43122" w:rsidRPr="00D00ECB" w:rsidRDefault="00A43122" w:rsidP="00D17066">
                      <w:pPr>
                        <w:jc w:val="left"/>
                        <w:rPr>
                          <w:szCs w:val="22"/>
                        </w:rPr>
                      </w:pPr>
                    </w:p>
                  </w:txbxContent>
                </v:textbox>
              </v:shape>
            </w:pict>
          </mc:Fallback>
        </mc:AlternateContent>
      </w:r>
      <w:r>
        <w:rPr>
          <w:noProof/>
          <w:sz w:val="24"/>
        </w:rPr>
        <mc:AlternateContent>
          <mc:Choice Requires="wps">
            <w:drawing>
              <wp:anchor distT="0" distB="0" distL="114300" distR="114300" simplePos="0" relativeHeight="251648512" behindDoc="0" locked="0" layoutInCell="1" allowOverlap="1" wp14:anchorId="3BBAFC7E" wp14:editId="0F7531D0">
                <wp:simplePos x="0" y="0"/>
                <wp:positionH relativeFrom="column">
                  <wp:posOffset>133350</wp:posOffset>
                </wp:positionH>
                <wp:positionV relativeFrom="paragraph">
                  <wp:posOffset>289560</wp:posOffset>
                </wp:positionV>
                <wp:extent cx="1066800" cy="991870"/>
                <wp:effectExtent l="14605" t="8890" r="13970" b="8890"/>
                <wp:wrapNone/>
                <wp:docPr id="8" name="Oval 1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991870"/>
                        </a:xfrm>
                        <a:prstGeom prst="ellipse">
                          <a:avLst/>
                        </a:prstGeom>
                        <a:solidFill>
                          <a:srgbClr val="339966"/>
                        </a:solidFill>
                        <a:ln w="12700">
                          <a:solidFill>
                            <a:srgbClr val="008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BFC6A8E" w14:textId="77777777" w:rsidR="00A43122" w:rsidRPr="00D17066" w:rsidRDefault="00A43122" w:rsidP="00D17066">
                            <w:pPr>
                              <w:spacing w:line="480" w:lineRule="exact"/>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配信</w:t>
                            </w:r>
                          </w:p>
                          <w:p w14:paraId="0D9096EA" w14:textId="77777777" w:rsidR="00A43122" w:rsidRPr="00D17066" w:rsidRDefault="00A43122" w:rsidP="00D17066">
                            <w:pPr>
                              <w:spacing w:line="480" w:lineRule="exact"/>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システム</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BAFC7E" id="Oval 1117" o:spid="_x0000_s1032" style="position:absolute;left:0;text-align:left;margin-left:10.5pt;margin-top:22.8pt;width:84pt;height:78.1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" fillcolor="#396" strokecolor="green" strokeweight="1pt">
                <v:textbox inset="0,.7pt,0,.7pt">
                  <w:txbxContent>
                    <w:p w14:paraId="2BFC6A8E" w14:textId="77777777" w:rsidR="00A43122" w:rsidRPr="00D17066" w:rsidRDefault="00A43122" w:rsidP="00D17066">
                      <w:pPr>
                        <w:spacing w:line="480" w:lineRule="exact"/>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配信</w:t>
                      </w:r>
                    </w:p>
                    <w:p w14:paraId="0D9096EA" w14:textId="77777777" w:rsidR="00A43122" w:rsidRPr="00D17066" w:rsidRDefault="00A43122" w:rsidP="00D17066">
                      <w:pPr>
                        <w:spacing w:line="480" w:lineRule="exact"/>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システム</w:t>
                      </w:r>
                    </w:p>
                  </w:txbxContent>
                </v:textbox>
              </v:oval>
            </w:pict>
          </mc:Fallback>
        </mc:AlternateContent>
      </w:r>
      <w:r>
        <w:rPr>
          <w:noProof/>
          <w:sz w:val="24"/>
        </w:rPr>
        <mc:AlternateContent>
          <mc:Choice Requires="wps">
            <w:drawing>
              <wp:anchor distT="0" distB="0" distL="114300" distR="114300" simplePos="0" relativeHeight="251645440" behindDoc="0" locked="0" layoutInCell="1" allowOverlap="1" wp14:anchorId="1E04A958" wp14:editId="33E151F6">
                <wp:simplePos x="0" y="0"/>
                <wp:positionH relativeFrom="column">
                  <wp:posOffset>266700</wp:posOffset>
                </wp:positionH>
                <wp:positionV relativeFrom="paragraph">
                  <wp:posOffset>1664970</wp:posOffset>
                </wp:positionV>
                <wp:extent cx="819150" cy="2268855"/>
                <wp:effectExtent l="14605" t="12700" r="13970" b="13970"/>
                <wp:wrapNone/>
                <wp:docPr id="7" name="Text Box 1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268855"/>
                        </a:xfrm>
                        <a:prstGeom prst="rect">
                          <a:avLst/>
                        </a:prstGeom>
                        <a:solidFill>
                          <a:srgbClr val="339966"/>
                        </a:solidFill>
                        <a:ln w="12700">
                          <a:solidFill>
                            <a:srgbClr val="008000"/>
                          </a:solidFill>
                          <a:miter lim="800000"/>
                          <a:headEnd/>
                          <a:tailEnd/>
                        </a:ln>
                      </wps:spPr>
                      <wps:txbx>
                        <w:txbxContent>
                          <w:p w14:paraId="647042B7" w14:textId="77777777" w:rsidR="00A43122" w:rsidRDefault="00A43122" w:rsidP="00D17066">
                            <w:pPr>
                              <w:jc w:val="center"/>
                              <w:rPr>
                                <w:rFonts w:eastAsia="MS UI Gothic"/>
                                <w:color w:val="FFFFFF"/>
                                <w:sz w:val="36"/>
                                <w:szCs w:val="36"/>
                              </w:rPr>
                            </w:pPr>
                          </w:p>
                          <w:p w14:paraId="41BC4304" w14:textId="77777777" w:rsidR="00A43122" w:rsidRDefault="00A43122" w:rsidP="00D17066">
                            <w:pPr>
                              <w:jc w:val="center"/>
                              <w:rPr>
                                <w:rFonts w:eastAsia="MS UI Gothic"/>
                                <w:color w:val="FFFFFF"/>
                                <w:sz w:val="36"/>
                                <w:szCs w:val="36"/>
                              </w:rPr>
                            </w:pPr>
                          </w:p>
                          <w:p w14:paraId="6E63D6CD" w14:textId="77777777" w:rsidR="00A43122" w:rsidRPr="00D17066"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指定確認</w:t>
                            </w:r>
                          </w:p>
                          <w:p w14:paraId="07347B53" w14:textId="77777777" w:rsidR="00A43122" w:rsidRPr="00D17066"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検査機関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04A958" id="Text Box 1114" o:spid="_x0000_s1033" type="#_x0000_t202" style="position:absolute;left:0;text-align:left;margin-left:21pt;margin-top:131.1pt;width:64.5pt;height:178.6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" fillcolor="#396" strokecolor="green" strokeweight="1pt">
                <v:textbox inset="5.85pt,.7pt,5.85pt,.7pt">
                  <w:txbxContent>
                    <w:p w14:paraId="647042B7" w14:textId="77777777" w:rsidR="00A43122" w:rsidRDefault="00A43122" w:rsidP="00D17066">
                      <w:pPr>
                        <w:jc w:val="center"/>
                        <w:rPr>
                          <w:rFonts w:eastAsia="MS UI Gothic"/>
                          <w:color w:val="FFFFFF"/>
                          <w:sz w:val="36"/>
                          <w:szCs w:val="36"/>
                        </w:rPr>
                      </w:pPr>
                    </w:p>
                    <w:p w14:paraId="41BC4304" w14:textId="77777777" w:rsidR="00A43122" w:rsidRDefault="00A43122" w:rsidP="00D17066">
                      <w:pPr>
                        <w:jc w:val="center"/>
                        <w:rPr>
                          <w:rFonts w:eastAsia="MS UI Gothic"/>
                          <w:color w:val="FFFFFF"/>
                          <w:sz w:val="36"/>
                          <w:szCs w:val="36"/>
                        </w:rPr>
                      </w:pPr>
                    </w:p>
                    <w:p w14:paraId="6E63D6CD" w14:textId="77777777" w:rsidR="00A43122" w:rsidRPr="00D17066"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指定確認</w:t>
                      </w:r>
                    </w:p>
                    <w:p w14:paraId="07347B53" w14:textId="77777777" w:rsidR="00A43122" w:rsidRPr="00D17066" w:rsidRDefault="00A43122" w:rsidP="00D17066">
                      <w:pPr>
                        <w:jc w:val="center"/>
                        <w:rPr>
                          <w:rFonts w:ascii="HGｺﾞｼｯｸE" w:eastAsia="HGｺﾞｼｯｸE" w:hAnsi="HGｺﾞｼｯｸE"/>
                          <w:color w:val="FFFFFF"/>
                          <w:sz w:val="24"/>
                        </w:rPr>
                      </w:pPr>
                      <w:r w:rsidRPr="00D17066">
                        <w:rPr>
                          <w:rFonts w:ascii="HGｺﾞｼｯｸE" w:eastAsia="HGｺﾞｼｯｸE" w:hAnsi="HGｺﾞｼｯｸE" w:hint="eastAsia"/>
                          <w:color w:val="FFFFFF"/>
                          <w:sz w:val="24"/>
                        </w:rPr>
                        <w:t>検査機関</w:t>
                      </w:r>
                    </w:p>
                  </w:txbxContent>
                </v:textbox>
              </v:shape>
            </w:pict>
          </mc:Fallback>
        </mc:AlternateContent>
      </w:r>
      <w:r>
        <w:rPr>
          <w:noProof/>
          <w:sz w:val="24"/>
        </w:rPr>
        <mc:AlternateContent>
          <mc:Choice Requires="wps">
            <w:drawing>
              <wp:anchor distT="0" distB="0" distL="114300" distR="114300" simplePos="0" relativeHeight="251655680" behindDoc="0" locked="0" layoutInCell="1" allowOverlap="1" wp14:anchorId="66121EA9" wp14:editId="602F207F">
                <wp:simplePos x="0" y="0"/>
                <wp:positionH relativeFrom="column">
                  <wp:posOffset>266700</wp:posOffset>
                </wp:positionH>
                <wp:positionV relativeFrom="paragraph">
                  <wp:posOffset>1649730</wp:posOffset>
                </wp:positionV>
                <wp:extent cx="5753100" cy="2276475"/>
                <wp:effectExtent l="14605" t="16510" r="23495" b="21590"/>
                <wp:wrapNone/>
                <wp:docPr id="6" name="Rectangle 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3100" cy="22764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E1404" id="Rectangle 1125" o:spid="_x0000_s1026" style="position:absolute;left:0;text-align:left;margin-left:21pt;margin-top:129.9pt;width:453pt;height:17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" filled="f" strokeweight="2.25pt">
                <v:textbox inset="5.85pt,.7pt,5.85pt,.7pt"/>
              </v:rect>
            </w:pict>
          </mc:Fallback>
        </mc:AlternateContent>
      </w:r>
      <w:r>
        <w:rPr>
          <w:noProof/>
          <w:sz w:val="24"/>
        </w:rPr>
        <mc:AlternateContent>
          <mc:Choice Requires="wps">
            <w:drawing>
              <wp:anchor distT="0" distB="0" distL="114300" distR="114300" simplePos="0" relativeHeight="251651584" behindDoc="0" locked="0" layoutInCell="1" allowOverlap="1" wp14:anchorId="0AFE7F95" wp14:editId="607129A1">
                <wp:simplePos x="0" y="0"/>
                <wp:positionH relativeFrom="column">
                  <wp:posOffset>1085850</wp:posOffset>
                </wp:positionH>
                <wp:positionV relativeFrom="paragraph">
                  <wp:posOffset>1664970</wp:posOffset>
                </wp:positionV>
                <wp:extent cx="4933950" cy="1329055"/>
                <wp:effectExtent l="14605" t="12700" r="13970" b="10795"/>
                <wp:wrapNone/>
                <wp:docPr id="5" name="AutoShape 1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3950" cy="1329055"/>
                        </a:xfrm>
                        <a:prstGeom prst="foldedCorner">
                          <a:avLst>
                            <a:gd name="adj" fmla="val 0"/>
                          </a:avLst>
                        </a:prstGeom>
                        <a:solidFill>
                          <a:srgbClr val="FFFFFF"/>
                        </a:solidFill>
                        <a:ln w="12700">
                          <a:solidFill>
                            <a:srgbClr val="80808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AC6F8CC"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適用条件</w:t>
                            </w:r>
                          </w:p>
                          <w:p w14:paraId="1E438B72" w14:textId="77777777" w:rsidR="00A43122" w:rsidRDefault="00A43122" w:rsidP="00AA4342">
                            <w:pPr>
                              <w:spacing w:line="300" w:lineRule="exact"/>
                              <w:ind w:left="210" w:hangingChars="100" w:hanging="210"/>
                            </w:pPr>
                            <w:r>
                              <w:t>・台帳登録閲覧システム、NICE確認検査受付システムのいずれかを導入していること</w:t>
                            </w:r>
                            <w:r>
                              <w:br/>
                              <w:t>（又は</w:t>
                            </w:r>
                            <w:r w:rsidRPr="006452B4">
                              <w:rPr>
                                <w:szCs w:val="22"/>
                              </w:rPr>
                              <w:t>独自の</w:t>
                            </w:r>
                            <w:r>
                              <w:t>帳簿</w:t>
                            </w:r>
                            <w:r w:rsidRPr="00AA4342">
                              <w:t>システム</w:t>
                            </w:r>
                            <w:r w:rsidRPr="006452B4">
                              <w:rPr>
                                <w:szCs w:val="22"/>
                              </w:rPr>
                              <w:t>に配信システム連携機能が装備されていること）</w:t>
                            </w:r>
                          </w:p>
                          <w:p w14:paraId="20494605" w14:textId="77777777" w:rsidR="00A43122" w:rsidRDefault="00A43122" w:rsidP="00C4792E">
                            <w:pPr>
                              <w:spacing w:line="300" w:lineRule="exact"/>
                              <w:ind w:left="210" w:hangingChars="100" w:hanging="210"/>
                            </w:pPr>
                            <w:r>
                              <w:rPr>
                                <w:rFonts w:hint="eastAsia"/>
                              </w:rPr>
                              <w:t>・送信すべき書類すべてのスキャナ画像保存等、データ本位型となった場合の業務体制を構築していること</w:t>
                            </w:r>
                            <w:r>
                              <w:t>（</w:t>
                            </w:r>
                            <w:r>
                              <w:rPr>
                                <w:rFonts w:ascii="HGｺﾞｼｯｸE" w:eastAsia="HGｺﾞｼｯｸE" w:hAnsi="HGｺﾞｼｯｸE"/>
                              </w:rPr>
                              <w:t>注４</w:t>
                            </w:r>
                            <w:r>
                              <w:t>）</w:t>
                            </w:r>
                            <w:r>
                              <w:cr/>
                            </w: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E7F95" id="AutoShape 1120" o:spid="_x0000_s1034" type="#_x0000_t65" style="position:absolute;left:0;text-align:left;margin-left:85.5pt;margin-top:131.1pt;width:388.5pt;height:104.6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" adj="21600" strokecolor="gray" strokeweight="1pt">
                <v:textbox inset="1mm,.7pt,1mm,.7pt">
                  <w:txbxContent>
                    <w:p w14:paraId="5AC6F8CC" w14:textId="77777777" w:rsidR="00A43122" w:rsidRPr="00011D83" w:rsidRDefault="00A43122" w:rsidP="007A5066">
                      <w:pPr>
                        <w:spacing w:beforeLines="20" w:before="71"/>
                        <w:jc w:val="left"/>
                        <w:rPr>
                          <w:rFonts w:eastAsia="HGｺﾞｼｯｸE"/>
                          <w:szCs w:val="21"/>
                        </w:rPr>
                      </w:pPr>
                      <w:r w:rsidRPr="00011D83">
                        <w:rPr>
                          <w:rFonts w:eastAsia="HGｺﾞｼｯｸE" w:hint="eastAsia"/>
                          <w:szCs w:val="21"/>
                        </w:rPr>
                        <w:t>適用条件</w:t>
                      </w:r>
                    </w:p>
                    <w:p w14:paraId="1E438B72" w14:textId="77777777" w:rsidR="00A43122" w:rsidRDefault="00A43122" w:rsidP="00AA4342">
                      <w:pPr>
                        <w:spacing w:line="300" w:lineRule="exact"/>
                        <w:ind w:left="210" w:hangingChars="100" w:hanging="210"/>
                      </w:pPr>
                      <w:r>
                        <w:t>・台帳登録閲覧システム、NICE確認検査受付システムのいずれかを導入していること</w:t>
                      </w:r>
                      <w:r>
                        <w:br/>
                        <w:t>（又は</w:t>
                      </w:r>
                      <w:r w:rsidRPr="006452B4">
                        <w:rPr>
                          <w:szCs w:val="22"/>
                        </w:rPr>
                        <w:t>独自の</w:t>
                      </w:r>
                      <w:r>
                        <w:t>帳簿</w:t>
                      </w:r>
                      <w:r w:rsidRPr="00AA4342">
                        <w:t>システム</w:t>
                      </w:r>
                      <w:r w:rsidRPr="006452B4">
                        <w:rPr>
                          <w:szCs w:val="22"/>
                        </w:rPr>
                        <w:t>に配信システム連携機能が装備されていること）</w:t>
                      </w:r>
                    </w:p>
                    <w:p w14:paraId="20494605" w14:textId="77777777" w:rsidR="00A43122" w:rsidRDefault="00A43122" w:rsidP="00C4792E">
                      <w:pPr>
                        <w:spacing w:line="300" w:lineRule="exact"/>
                        <w:ind w:left="210" w:hangingChars="100" w:hanging="210"/>
                      </w:pPr>
                      <w:r>
                        <w:rPr>
                          <w:rFonts w:hint="eastAsia"/>
                        </w:rPr>
                        <w:t>・送信すべき書類すべてのスキャナ画像保存等、データ本位型となった場合の業務体制を構築していること</w:t>
                      </w:r>
                      <w:r>
                        <w:t>（</w:t>
                      </w:r>
                      <w:r>
                        <w:rPr>
                          <w:rFonts w:ascii="HGｺﾞｼｯｸE" w:eastAsia="HGｺﾞｼｯｸE" w:hAnsi="HGｺﾞｼｯｸE"/>
                        </w:rPr>
                        <w:t>注４</w:t>
                      </w:r>
                      <w:r>
                        <w:t>）</w:t>
                      </w:r>
                      <w:r>
                        <w:cr/>
                      </w:r>
                    </w:p>
                  </w:txbxContent>
                </v:textbox>
              </v:shape>
            </w:pict>
          </mc:Fallback>
        </mc:AlternateContent>
      </w:r>
    </w:p>
    <w:p w14:paraId="6BB2F7EC" w14:textId="77777777" w:rsidR="000E6281" w:rsidRPr="000E6281" w:rsidRDefault="000E6281" w:rsidP="000E6281"/>
    <w:p w14:paraId="4BDE0814" w14:textId="77777777" w:rsidR="000E6281" w:rsidRPr="000E6281" w:rsidRDefault="000E6281" w:rsidP="000E6281"/>
    <w:p w14:paraId="1FE8BE1C" w14:textId="77777777" w:rsidR="000E6281" w:rsidRPr="000E6281" w:rsidRDefault="000E6281" w:rsidP="000E6281"/>
    <w:p w14:paraId="3ED1FFA7" w14:textId="77777777" w:rsidR="000E6281" w:rsidRPr="000E6281" w:rsidRDefault="000E6281" w:rsidP="000E6281"/>
    <w:p w14:paraId="19498E73" w14:textId="77777777" w:rsidR="000E6281" w:rsidRPr="000E6281" w:rsidRDefault="000E6281" w:rsidP="000E6281"/>
    <w:p w14:paraId="35EA9105" w14:textId="77777777" w:rsidR="000E6281" w:rsidRPr="000E6281" w:rsidRDefault="000E6281" w:rsidP="000E6281"/>
    <w:p w14:paraId="02CA2BFC" w14:textId="77777777" w:rsidR="000E6281" w:rsidRPr="000E6281" w:rsidRDefault="000E6281" w:rsidP="000E6281"/>
    <w:p w14:paraId="21061ABF" w14:textId="77777777" w:rsidR="000E6281" w:rsidRPr="000E6281" w:rsidRDefault="000E6281" w:rsidP="000E6281"/>
    <w:p w14:paraId="023CCDB6" w14:textId="77777777" w:rsidR="000E6281" w:rsidRPr="000E6281" w:rsidRDefault="000E6281" w:rsidP="000E6281"/>
    <w:p w14:paraId="71AC6BB2" w14:textId="77777777" w:rsidR="000E6281" w:rsidRPr="000E6281" w:rsidRDefault="000E6281" w:rsidP="000E6281"/>
    <w:p w14:paraId="7EAC8ECA" w14:textId="77777777" w:rsidR="000E6281" w:rsidRPr="000E6281" w:rsidRDefault="000E6281" w:rsidP="000E6281"/>
    <w:p w14:paraId="3CEEC75B" w14:textId="77777777" w:rsidR="000E6281" w:rsidRPr="000E6281" w:rsidRDefault="000E6281" w:rsidP="000E6281"/>
    <w:p w14:paraId="2F62BE29" w14:textId="77777777" w:rsidR="000E6281" w:rsidRPr="000E6281" w:rsidRDefault="000E6281" w:rsidP="000E6281"/>
    <w:p w14:paraId="7A25E509" w14:textId="77777777" w:rsidR="000E6281" w:rsidRPr="000E6281" w:rsidRDefault="000E6281" w:rsidP="000E6281"/>
    <w:p w14:paraId="1AD088AD" w14:textId="77777777" w:rsidR="000E6281" w:rsidRPr="000E6281" w:rsidRDefault="000E6281" w:rsidP="000E6281"/>
    <w:p w14:paraId="4D1818CF" w14:textId="77777777" w:rsidR="000E6281" w:rsidRPr="000E6281" w:rsidRDefault="00874C87" w:rsidP="000E6281">
      <w:r>
        <w:br w:type="page"/>
      </w:r>
    </w:p>
    <w:p w14:paraId="307C8D60" w14:textId="77777777" w:rsidR="004862CF" w:rsidRDefault="004862CF" w:rsidP="0057560E">
      <w:pPr>
        <w:spacing w:beforeLines="50" w:before="178"/>
        <w:ind w:leftChars="200" w:left="1050" w:hangingChars="300" w:hanging="630"/>
      </w:pPr>
      <w:bookmarkStart w:id="36" w:name="_Toc413931332"/>
      <w:r w:rsidRPr="004862CF">
        <w:rPr>
          <w:rFonts w:ascii="HGｺﾞｼｯｸE" w:eastAsia="HGｺﾞｼｯｸE" w:hAnsi="HGｺﾞｼｯｸE"/>
        </w:rPr>
        <w:lastRenderedPageBreak/>
        <w:t>注１</w:t>
      </w:r>
      <w:r>
        <w:t xml:space="preserve">　特定行政庁は、法令によりデータ送信の方法を指定することとされています。具体的な指定内容や指定方法については、「３．特定行政庁で指定すべき事項」をご参照ください。</w:t>
      </w:r>
    </w:p>
    <w:p w14:paraId="35485CFD" w14:textId="77777777" w:rsidR="001268B3" w:rsidRDefault="004862CF" w:rsidP="0057560E">
      <w:pPr>
        <w:spacing w:beforeLines="50" w:before="178"/>
        <w:ind w:leftChars="200" w:left="1050" w:hangingChars="300" w:hanging="630"/>
      </w:pPr>
      <w:r w:rsidRPr="004862CF">
        <w:rPr>
          <w:rFonts w:ascii="HGｺﾞｼｯｸE" w:eastAsia="HGｺﾞｼｯｸE" w:hAnsi="HGｺﾞｼｯｸE"/>
        </w:rPr>
        <w:t>注２</w:t>
      </w:r>
      <w:r>
        <w:t xml:space="preserve">　データ本位型となった場合の業務体制は、都道府県や</w:t>
      </w:r>
      <w:r w:rsidR="00E437CA">
        <w:t>市町</w:t>
      </w:r>
      <w:r>
        <w:t>、所管課の規模によって異なります。「４．特定行政庁における業務体制構築のための参考事例」をご参照</w:t>
      </w:r>
      <w:r w:rsidR="001268B3">
        <w:t>ください。</w:t>
      </w:r>
    </w:p>
    <w:p w14:paraId="342429D5" w14:textId="77777777" w:rsidR="004862CF" w:rsidRPr="00EB2811" w:rsidRDefault="004862CF" w:rsidP="0057560E">
      <w:pPr>
        <w:spacing w:beforeLines="50" w:before="178"/>
        <w:ind w:leftChars="200" w:left="1050" w:hangingChars="300" w:hanging="630"/>
      </w:pPr>
      <w:r w:rsidRPr="004862CF">
        <w:rPr>
          <w:rFonts w:ascii="HGｺﾞｼｯｸE" w:eastAsia="HGｺﾞｼｯｸE" w:hAnsi="HGｺﾞｼｯｸE"/>
        </w:rPr>
        <w:t>注３</w:t>
      </w:r>
      <w:r>
        <w:t xml:space="preserve">　</w:t>
      </w:r>
      <w:r w:rsidR="001268B3">
        <w:t>送信方法の</w:t>
      </w:r>
      <w:r w:rsidR="0061536B">
        <w:t>詳細は「２．運用ルール」をご参照ください。</w:t>
      </w:r>
      <w:r w:rsidR="001268B3">
        <w:br/>
        <w:t>デー</w:t>
      </w:r>
      <w:r w:rsidR="001268B3" w:rsidRPr="00EB2811">
        <w:t>タ本位型とできる法的根拠は</w:t>
      </w:r>
      <w:r w:rsidR="001B3E8A" w:rsidRPr="00EB2811">
        <w:t>情報通信技術を活用した行政の推進等に関する法律</w:t>
      </w:r>
      <w:r w:rsidR="001268B3" w:rsidRPr="00EB2811">
        <w:t>（</w:t>
      </w:r>
      <w:r w:rsidR="00246315" w:rsidRPr="00EB2811">
        <w:rPr>
          <w:rFonts w:hint="eastAsia"/>
        </w:rPr>
        <w:t>デジタル手続法</w:t>
      </w:r>
      <w:r w:rsidR="001268B3" w:rsidRPr="00EB2811">
        <w:t>）第</w:t>
      </w:r>
      <w:r w:rsidR="001B3E8A" w:rsidRPr="00EB2811">
        <w:rPr>
          <w:rFonts w:hint="eastAsia"/>
        </w:rPr>
        <w:t>６</w:t>
      </w:r>
      <w:r w:rsidR="001268B3" w:rsidRPr="00EB2811">
        <w:t>条、押印を省略できる法的根拠は</w:t>
      </w:r>
      <w:r w:rsidR="0040254B" w:rsidRPr="00EB2811">
        <w:t>同条第４項及び国土交通省の所管する法令に係る</w:t>
      </w:r>
      <w:r w:rsidR="001B3E8A" w:rsidRPr="00EB2811">
        <w:t>情報通信技術を活用した行政の推進等に関する法律</w:t>
      </w:r>
      <w:r w:rsidR="00EA2636" w:rsidRPr="00EB2811">
        <w:t>施行規則（主務省令）第</w:t>
      </w:r>
      <w:r w:rsidR="001B3E8A" w:rsidRPr="00EB2811">
        <w:rPr>
          <w:rFonts w:hint="eastAsia"/>
        </w:rPr>
        <w:t>13</w:t>
      </w:r>
      <w:r w:rsidR="00EA2636" w:rsidRPr="00EB2811">
        <w:t>条、共用データベース利用契約第２条及び第３条です。</w:t>
      </w:r>
      <w:r w:rsidR="0040254B" w:rsidRPr="00EB2811">
        <w:t>（巻末　資料編　参照）</w:t>
      </w:r>
    </w:p>
    <w:p w14:paraId="6A6594A3" w14:textId="77777777" w:rsidR="0061536B" w:rsidRDefault="0061536B" w:rsidP="0057560E">
      <w:pPr>
        <w:spacing w:beforeLines="50" w:before="178"/>
        <w:ind w:leftChars="200" w:left="1050" w:hangingChars="300" w:hanging="630"/>
      </w:pPr>
      <w:r w:rsidRPr="0061536B">
        <w:rPr>
          <w:rFonts w:ascii="HGｺﾞｼｯｸE" w:eastAsia="HGｺﾞｼｯｸE" w:hAnsi="HGｺﾞｼｯｸE"/>
        </w:rPr>
        <w:t>注４</w:t>
      </w:r>
      <w:r>
        <w:t xml:space="preserve">　</w:t>
      </w:r>
      <w:r w:rsidR="00E537B1">
        <w:t>指定機関の業務体制については、</w:t>
      </w:r>
      <w:r w:rsidR="001268B3">
        <w:t>「</w:t>
      </w:r>
      <w:r w:rsidR="00A07EFD" w:rsidRPr="00A07EFD">
        <w:rPr>
          <w:rFonts w:hint="eastAsia"/>
        </w:rPr>
        <w:t>指定確認検査機関における業務体制構築のための参考事例</w:t>
      </w:r>
      <w:r w:rsidR="00A07EFD">
        <w:rPr>
          <w:rFonts w:hint="eastAsia"/>
        </w:rPr>
        <w:t>」をご参照ください。</w:t>
      </w:r>
    </w:p>
    <w:p w14:paraId="56041D43" w14:textId="77777777" w:rsidR="001268B3" w:rsidRDefault="001268B3" w:rsidP="0057560E">
      <w:pPr>
        <w:spacing w:beforeLines="50" w:before="178"/>
        <w:ind w:leftChars="200" w:left="1050" w:hangingChars="300" w:hanging="630"/>
      </w:pPr>
      <w:r w:rsidRPr="0061536B">
        <w:rPr>
          <w:rFonts w:ascii="HGｺﾞｼｯｸE" w:eastAsia="HGｺﾞｼｯｸE" w:hAnsi="HGｺﾞｼｯｸE"/>
        </w:rPr>
        <w:t>注</w:t>
      </w:r>
      <w:r>
        <w:rPr>
          <w:rFonts w:ascii="HGｺﾞｼｯｸE" w:eastAsia="HGｺﾞｼｯｸE" w:hAnsi="HGｺﾞｼｯｸE"/>
        </w:rPr>
        <w:t>５</w:t>
      </w:r>
      <w:r>
        <w:t xml:space="preserve">　</w:t>
      </w:r>
      <w:r w:rsidR="00C442EE">
        <w:t>紙ベースによる通知・報告は、申請引受又は確認日から７日以内に</w:t>
      </w:r>
      <w:r w:rsidR="00E537B1">
        <w:t>特定行政庁に</w:t>
      </w:r>
      <w:r w:rsidR="00C442EE">
        <w:t>到達させるため、郵送日数を差し引い</w:t>
      </w:r>
      <w:r w:rsidR="005E277F">
        <w:t>て送付する必要がありますが、データ本位型では瞬時に到達するため、実質的に郵送日数分の期限緩和と同じことになります。</w:t>
      </w:r>
    </w:p>
    <w:p w14:paraId="76E36A54" w14:textId="77777777" w:rsidR="00255B11" w:rsidRDefault="00255B11" w:rsidP="004862CF">
      <w:pPr>
        <w:ind w:leftChars="200" w:left="1050" w:hangingChars="300" w:hanging="630"/>
      </w:pPr>
    </w:p>
    <w:bookmarkEnd w:id="36"/>
    <w:p w14:paraId="0D73144D" w14:textId="77777777" w:rsidR="00AC7BF3" w:rsidRDefault="00AC7BF3" w:rsidP="00FF0BBE">
      <w:pPr>
        <w:jc w:val="left"/>
        <w:rPr>
          <w:rFonts w:eastAsia="HGｺﾞｼｯｸE"/>
          <w:sz w:val="24"/>
        </w:rPr>
      </w:pPr>
    </w:p>
    <w:p w14:paraId="12DE8426" w14:textId="77777777" w:rsidR="00AC7BF3" w:rsidRDefault="00AC7BF3" w:rsidP="00FF0BBE">
      <w:pPr>
        <w:jc w:val="left"/>
        <w:rPr>
          <w:rFonts w:eastAsia="HGｺﾞｼｯｸE"/>
          <w:sz w:val="24"/>
        </w:rPr>
        <w:sectPr w:rsidR="00AC7BF3" w:rsidSect="004767FD">
          <w:headerReference w:type="even" r:id="rId14"/>
          <w:headerReference w:type="default" r:id="rId15"/>
          <w:pgSz w:w="11906" w:h="16838" w:code="9"/>
          <w:pgMar w:top="1418" w:right="1418" w:bottom="1134" w:left="1418" w:header="567" w:footer="831" w:gutter="0"/>
          <w:cols w:space="425"/>
          <w:docGrid w:type="lines" w:linePitch="357"/>
        </w:sectPr>
      </w:pPr>
    </w:p>
    <w:p w14:paraId="7D8065CA" w14:textId="77777777" w:rsidR="00FF0BBE" w:rsidRDefault="001412D5" w:rsidP="001412D5">
      <w:pPr>
        <w:pStyle w:val="1"/>
        <w:spacing w:before="178" w:after="178"/>
      </w:pPr>
      <w:bookmarkStart w:id="37" w:name="_Toc413931338"/>
      <w:bookmarkStart w:id="38" w:name="_Toc43136423"/>
      <w:r>
        <w:lastRenderedPageBreak/>
        <w:t>２．</w:t>
      </w:r>
      <w:r>
        <w:rPr>
          <w:rFonts w:hint="eastAsia"/>
        </w:rPr>
        <w:t>運用ルール</w:t>
      </w:r>
      <w:bookmarkEnd w:id="37"/>
      <w:bookmarkEnd w:id="38"/>
    </w:p>
    <w:p w14:paraId="41CDFB3B" w14:textId="77777777" w:rsidR="00683079" w:rsidRDefault="00683079" w:rsidP="00BA733A">
      <w:pPr>
        <w:ind w:leftChars="200" w:left="420"/>
      </w:pPr>
      <w:r>
        <w:t>具体的な送信方法についてご説明します。</w:t>
      </w:r>
    </w:p>
    <w:p w14:paraId="162BE239" w14:textId="77777777" w:rsidR="00FF0BBE" w:rsidRDefault="00A57578" w:rsidP="00A57578">
      <w:pPr>
        <w:pStyle w:val="2"/>
        <w:spacing w:before="178" w:after="71"/>
      </w:pPr>
      <w:bookmarkStart w:id="39" w:name="_Toc43136424"/>
      <w:r>
        <w:rPr>
          <w:rFonts w:hint="eastAsia"/>
        </w:rPr>
        <w:t>（１）</w:t>
      </w:r>
      <w:r w:rsidR="00FF0BBE">
        <w:rPr>
          <w:rFonts w:hint="eastAsia"/>
        </w:rPr>
        <w:t>送信対象文書と送信形式</w:t>
      </w:r>
      <w:bookmarkEnd w:id="39"/>
    </w:p>
    <w:p w14:paraId="2C926BBE" w14:textId="77777777" w:rsidR="00683079" w:rsidRDefault="00683079" w:rsidP="00683079">
      <w:pPr>
        <w:ind w:leftChars="200" w:left="420"/>
      </w:pPr>
      <w:r>
        <w:t>送付すべき文書について、どのような形式でデータを送るかを表にまとめました。</w:t>
      </w:r>
    </w:p>
    <w:p w14:paraId="083C12FF" w14:textId="77777777" w:rsidR="00683079" w:rsidRDefault="00683079" w:rsidP="00683079">
      <w:pPr>
        <w:ind w:leftChars="200" w:left="420"/>
      </w:pPr>
      <w:r>
        <w:rPr>
          <w:rFonts w:hAnsi="ＭＳ 明朝" w:cs="ＭＳ 明朝"/>
        </w:rPr>
        <w:t>基本的には</w:t>
      </w:r>
      <w:r w:rsidRPr="0077696E">
        <w:rPr>
          <w:rFonts w:hint="eastAsia"/>
        </w:rPr>
        <w:t>指定確認検査機関が備え付け保存する帳簿の記載事項</w:t>
      </w:r>
      <w:r>
        <w:rPr>
          <w:rFonts w:hint="eastAsia"/>
        </w:rPr>
        <w:t>を文字データとし、それ以外についてはスキャナによる画像データで送信すればよいこととしています。</w:t>
      </w:r>
    </w:p>
    <w:p w14:paraId="03B1723E" w14:textId="77777777" w:rsidR="00683079" w:rsidRDefault="00683079" w:rsidP="00683079">
      <w:pPr>
        <w:ind w:leftChars="200" w:left="420"/>
      </w:pPr>
      <w:r>
        <w:t>但し、</w:t>
      </w:r>
      <w:r w:rsidRPr="0077696E">
        <w:t>建築計画概要書第一・二面</w:t>
      </w:r>
      <w:r>
        <w:t>については、文字化け等への対応を考慮し、文字データと画像データの両方を送信します。</w:t>
      </w:r>
    </w:p>
    <w:p w14:paraId="49787171" w14:textId="77777777" w:rsidR="00683079" w:rsidRDefault="00683079" w:rsidP="00683079">
      <w:pPr>
        <w:ind w:leftChars="200" w:left="420"/>
      </w:pPr>
    </w:p>
    <w:p w14:paraId="2CA4C961" w14:textId="77777777" w:rsidR="00683079" w:rsidRPr="0077696E" w:rsidRDefault="00683079" w:rsidP="00683079">
      <w:pPr>
        <w:ind w:leftChars="200" w:left="420"/>
      </w:pPr>
      <w:r>
        <w:t>原本送付欄に記載のある文書は、法定上の手続はデータ送信で完了しているものの、特定行政庁が原本を保存しておくべきとの観点等から、月１回程度の頻度で一括送付すべきとされたものです。</w:t>
      </w:r>
    </w:p>
    <w:p w14:paraId="48CE5319" w14:textId="77777777" w:rsidR="00683079" w:rsidRDefault="00683079" w:rsidP="00CD55C0">
      <w:pPr>
        <w:ind w:leftChars="200" w:left="420"/>
      </w:pPr>
    </w:p>
    <w:p w14:paraId="2E56BD26" w14:textId="77777777" w:rsidR="00CD55C0" w:rsidRDefault="00CD55C0" w:rsidP="00CD55C0">
      <w:pPr>
        <w:ind w:leftChars="200" w:left="420"/>
      </w:pPr>
      <w:r>
        <w:t>＜データ送信欄の凡例＞</w:t>
      </w:r>
    </w:p>
    <w:p w14:paraId="50A33731" w14:textId="77777777" w:rsidR="00CD55C0" w:rsidRDefault="00CD55C0" w:rsidP="00494478">
      <w:pPr>
        <w:ind w:leftChars="200" w:left="1050" w:hangingChars="300" w:hanging="630"/>
      </w:pPr>
      <w:r>
        <w:rPr>
          <w:rFonts w:hint="eastAsia"/>
        </w:rPr>
        <w:t>XML：文字情報として入力したデータを、ICBAの定めるXMLフォーマットに変換し</w:t>
      </w:r>
      <w:r w:rsidR="00494478" w:rsidRPr="00F80197">
        <w:rPr>
          <w:rFonts w:hint="eastAsia"/>
        </w:rPr>
        <w:t>、ICBAの定めるファイル名を付け</w:t>
      </w:r>
      <w:r>
        <w:rPr>
          <w:rFonts w:hint="eastAsia"/>
        </w:rPr>
        <w:t>たもの。</w:t>
      </w:r>
    </w:p>
    <w:p w14:paraId="20892B38" w14:textId="77777777" w:rsidR="00CD55C0" w:rsidRDefault="00CD55C0" w:rsidP="00CD55C0">
      <w:pPr>
        <w:ind w:leftChars="200" w:left="840" w:hangingChars="200" w:hanging="420"/>
      </w:pPr>
      <w:r>
        <w:t>PDF：スキャナで作成した画像データ。特定行政庁側で表示が可能なフォーマットであれば、PDFのほか、TIFF、JPEG等でもよ</w:t>
      </w:r>
      <w:r w:rsidR="00254D20" w:rsidRPr="00F80197">
        <w:rPr>
          <w:rFonts w:hint="eastAsia"/>
        </w:rPr>
        <w:t>く、ファイル名も任意。ただし、ファイル名は当該ファイルに収録された書類名がわかる形式とするのが望ましい。</w:t>
      </w:r>
    </w:p>
    <w:p w14:paraId="494BC3B5" w14:textId="77777777" w:rsidR="00FF0BBE" w:rsidRDefault="00FF0BBE" w:rsidP="00ED535F">
      <w:pPr>
        <w:pStyle w:val="30"/>
        <w:spacing w:before="178" w:after="178"/>
        <w:ind w:left="210" w:right="210" w:firstLine="210"/>
      </w:pPr>
      <w:bookmarkStart w:id="40" w:name="OLE_LINK3"/>
      <w:bookmarkStart w:id="41" w:name="OLE_LINK4"/>
      <w:bookmarkStart w:id="42" w:name="OLE_LINK75"/>
      <w:bookmarkStart w:id="43" w:name="OLE_LINK76"/>
      <w:r>
        <w:rPr>
          <w:rFonts w:hint="eastAsia"/>
        </w:rPr>
        <w:t>①確認審査報告（建築物）</w:t>
      </w:r>
      <w:bookmarkEnd w:id="40"/>
      <w:bookmarkEnd w:id="41"/>
    </w:p>
    <w:tbl>
      <w:tblPr>
        <w:tblW w:w="854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041"/>
        <w:gridCol w:w="1042"/>
        <w:gridCol w:w="2879"/>
        <w:gridCol w:w="2219"/>
        <w:gridCol w:w="1361"/>
      </w:tblGrid>
      <w:tr w:rsidR="00635208" w14:paraId="7A6DCB37" w14:textId="77777777" w:rsidTr="00635208">
        <w:tc>
          <w:tcPr>
            <w:tcW w:w="208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A9FD1B7" w14:textId="77777777" w:rsidR="00635208" w:rsidRDefault="00635208" w:rsidP="004C4876">
            <w:pPr>
              <w:spacing w:line="300" w:lineRule="exact"/>
              <w:jc w:val="center"/>
            </w:pPr>
            <w:bookmarkStart w:id="44" w:name="_Hlk509776158"/>
            <w:r>
              <w:rPr>
                <w:rFonts w:hint="eastAsia"/>
              </w:rPr>
              <w:t>文書・書類名</w:t>
            </w:r>
          </w:p>
        </w:tc>
        <w:tc>
          <w:tcPr>
            <w:tcW w:w="2879" w:type="dxa"/>
            <w:tcBorders>
              <w:top w:val="single" w:sz="4" w:space="0" w:color="auto"/>
              <w:left w:val="single" w:sz="4" w:space="0" w:color="auto"/>
              <w:bottom w:val="single" w:sz="4" w:space="0" w:color="auto"/>
              <w:right w:val="single" w:sz="4" w:space="0" w:color="auto"/>
            </w:tcBorders>
            <w:shd w:val="clear" w:color="auto" w:fill="D9D9D9"/>
            <w:vAlign w:val="center"/>
          </w:tcPr>
          <w:p w14:paraId="603D46F3" w14:textId="77777777" w:rsidR="00635208" w:rsidRDefault="00635208" w:rsidP="004C4876">
            <w:pPr>
              <w:spacing w:line="300" w:lineRule="exact"/>
              <w:jc w:val="center"/>
            </w:pPr>
            <w:r>
              <w:rPr>
                <w:rFonts w:hint="eastAsia"/>
              </w:rPr>
              <w:t>記載事項</w:t>
            </w:r>
          </w:p>
        </w:tc>
        <w:tc>
          <w:tcPr>
            <w:tcW w:w="2219" w:type="dxa"/>
            <w:tcBorders>
              <w:top w:val="single" w:sz="4" w:space="0" w:color="auto"/>
              <w:left w:val="single" w:sz="4" w:space="0" w:color="auto"/>
              <w:bottom w:val="single" w:sz="4" w:space="0" w:color="auto"/>
              <w:right w:val="single" w:sz="4" w:space="0" w:color="auto"/>
            </w:tcBorders>
            <w:shd w:val="clear" w:color="auto" w:fill="D9D9D9"/>
            <w:vAlign w:val="center"/>
          </w:tcPr>
          <w:p w14:paraId="29D7C0A7" w14:textId="77777777" w:rsidR="00635208" w:rsidRDefault="00635208" w:rsidP="004C4876">
            <w:pPr>
              <w:spacing w:line="300" w:lineRule="exact"/>
              <w:jc w:val="center"/>
            </w:pPr>
            <w:r>
              <w:rPr>
                <w:rFonts w:hint="eastAsia"/>
              </w:rPr>
              <w:t>データ送信</w:t>
            </w:r>
          </w:p>
        </w:tc>
        <w:tc>
          <w:tcPr>
            <w:tcW w:w="1361" w:type="dxa"/>
            <w:tcBorders>
              <w:top w:val="single" w:sz="4" w:space="0" w:color="auto"/>
              <w:left w:val="single" w:sz="4" w:space="0" w:color="auto"/>
              <w:bottom w:val="single" w:sz="4" w:space="0" w:color="auto"/>
              <w:right w:val="single" w:sz="4" w:space="0" w:color="auto"/>
            </w:tcBorders>
            <w:shd w:val="clear" w:color="auto" w:fill="D9D9D9"/>
            <w:vAlign w:val="center"/>
          </w:tcPr>
          <w:p w14:paraId="5506A17B" w14:textId="77777777" w:rsidR="00635208" w:rsidRDefault="00635208" w:rsidP="004C4876">
            <w:pPr>
              <w:spacing w:line="300" w:lineRule="exact"/>
              <w:jc w:val="center"/>
            </w:pPr>
            <w:r>
              <w:rPr>
                <w:rFonts w:hint="eastAsia"/>
              </w:rPr>
              <w:t>紙送付</w:t>
            </w:r>
          </w:p>
        </w:tc>
      </w:tr>
      <w:bookmarkEnd w:id="44"/>
      <w:tr w:rsidR="00635208" w14:paraId="5759975E" w14:textId="77777777" w:rsidTr="00635208">
        <w:trPr>
          <w:trHeight w:val="96"/>
        </w:trPr>
        <w:tc>
          <w:tcPr>
            <w:tcW w:w="2083" w:type="dxa"/>
            <w:gridSpan w:val="2"/>
            <w:tcBorders>
              <w:top w:val="single" w:sz="4" w:space="0" w:color="auto"/>
              <w:left w:val="single" w:sz="4" w:space="0" w:color="auto"/>
              <w:bottom w:val="single" w:sz="4" w:space="0" w:color="auto"/>
              <w:right w:val="single" w:sz="4" w:space="0" w:color="auto"/>
            </w:tcBorders>
          </w:tcPr>
          <w:p w14:paraId="6119ED85" w14:textId="77777777" w:rsidR="00635208" w:rsidRDefault="00635208" w:rsidP="004C4876">
            <w:pPr>
              <w:spacing w:line="300" w:lineRule="exact"/>
            </w:pPr>
            <w:r>
              <w:rPr>
                <w:rFonts w:hint="eastAsia"/>
              </w:rPr>
              <w:t>表紙（</w:t>
            </w:r>
            <w:r>
              <w:t>16</w:t>
            </w:r>
            <w:r>
              <w:rPr>
                <w:rFonts w:hint="eastAsia"/>
              </w:rPr>
              <w:t>号様式）</w:t>
            </w:r>
          </w:p>
          <w:p w14:paraId="3ABA00ED" w14:textId="77777777" w:rsidR="00635208" w:rsidRDefault="00635208" w:rsidP="004C4876">
            <w:pPr>
              <w:spacing w:line="300" w:lineRule="exact"/>
            </w:pPr>
          </w:p>
        </w:tc>
        <w:tc>
          <w:tcPr>
            <w:tcW w:w="2879" w:type="dxa"/>
            <w:tcBorders>
              <w:top w:val="single" w:sz="4" w:space="0" w:color="auto"/>
              <w:left w:val="single" w:sz="4" w:space="0" w:color="auto"/>
              <w:bottom w:val="single" w:sz="4" w:space="0" w:color="auto"/>
              <w:right w:val="single" w:sz="4" w:space="0" w:color="auto"/>
            </w:tcBorders>
          </w:tcPr>
          <w:p w14:paraId="0CC2565F" w14:textId="77777777" w:rsidR="00635208" w:rsidRDefault="00635208" w:rsidP="004C4876">
            <w:pPr>
              <w:spacing w:line="300" w:lineRule="exact"/>
            </w:pPr>
            <w:r>
              <w:rPr>
                <w:rFonts w:hint="eastAsia"/>
              </w:rPr>
              <w:t>確認済証番号・年月日等</w:t>
            </w:r>
          </w:p>
        </w:tc>
        <w:tc>
          <w:tcPr>
            <w:tcW w:w="2219" w:type="dxa"/>
            <w:tcBorders>
              <w:top w:val="single" w:sz="4" w:space="0" w:color="auto"/>
              <w:left w:val="single" w:sz="4" w:space="0" w:color="auto"/>
              <w:bottom w:val="single" w:sz="4" w:space="0" w:color="auto"/>
              <w:right w:val="single" w:sz="4" w:space="0" w:color="auto"/>
            </w:tcBorders>
          </w:tcPr>
          <w:p w14:paraId="16783EED" w14:textId="77777777" w:rsidR="00635208" w:rsidRDefault="00635208" w:rsidP="004C4876">
            <w:pPr>
              <w:spacing w:line="300" w:lineRule="exact"/>
              <w:jc w:val="center"/>
            </w:pPr>
            <w:bookmarkStart w:id="45" w:name="OLE_LINK9"/>
            <w:bookmarkStart w:id="46" w:name="OLE_LINK15"/>
            <w:r>
              <w:rPr>
                <w:rFonts w:hint="eastAsia"/>
              </w:rPr>
              <w:t>入力データ</w:t>
            </w:r>
          </w:p>
          <w:p w14:paraId="1E12B75B" w14:textId="77777777" w:rsidR="00635208" w:rsidRDefault="00635208" w:rsidP="004C4876">
            <w:pPr>
              <w:spacing w:line="300" w:lineRule="exact"/>
              <w:jc w:val="center"/>
            </w:pPr>
            <w:r>
              <w:rPr>
                <w:rFonts w:hint="eastAsia"/>
              </w:rPr>
              <w:t>（xml）</w:t>
            </w:r>
            <w:bookmarkEnd w:id="45"/>
            <w:bookmarkEnd w:id="46"/>
          </w:p>
        </w:tc>
        <w:tc>
          <w:tcPr>
            <w:tcW w:w="1361" w:type="dxa"/>
            <w:tcBorders>
              <w:top w:val="single" w:sz="4" w:space="0" w:color="auto"/>
              <w:left w:val="single" w:sz="4" w:space="0" w:color="auto"/>
              <w:bottom w:val="single" w:sz="4" w:space="0" w:color="auto"/>
              <w:right w:val="single" w:sz="4" w:space="0" w:color="auto"/>
              <w:tl2br w:val="single" w:sz="4" w:space="0" w:color="auto"/>
            </w:tcBorders>
          </w:tcPr>
          <w:p w14:paraId="4F10ECCF" w14:textId="77777777" w:rsidR="00635208" w:rsidRDefault="00635208" w:rsidP="004C4876">
            <w:pPr>
              <w:spacing w:line="300" w:lineRule="exact"/>
            </w:pPr>
          </w:p>
        </w:tc>
      </w:tr>
      <w:tr w:rsidR="00635208" w14:paraId="6AE7B9B1" w14:textId="77777777" w:rsidTr="00635208">
        <w:trPr>
          <w:cantSplit/>
          <w:trHeight w:val="529"/>
        </w:trPr>
        <w:tc>
          <w:tcPr>
            <w:tcW w:w="1041" w:type="dxa"/>
            <w:vMerge w:val="restart"/>
            <w:tcBorders>
              <w:top w:val="single" w:sz="4" w:space="0" w:color="auto"/>
              <w:left w:val="single" w:sz="4" w:space="0" w:color="auto"/>
              <w:right w:val="single" w:sz="4" w:space="0" w:color="auto"/>
            </w:tcBorders>
            <w:textDirection w:val="tbRlV"/>
            <w:vAlign w:val="center"/>
          </w:tcPr>
          <w:p w14:paraId="2310C6A5" w14:textId="77777777" w:rsidR="00635208" w:rsidRPr="00D56C4F" w:rsidRDefault="00635208" w:rsidP="004C4876">
            <w:pPr>
              <w:spacing w:line="300" w:lineRule="exact"/>
              <w:ind w:left="113" w:right="113"/>
              <w:jc w:val="center"/>
            </w:pPr>
            <w:r>
              <w:rPr>
                <w:rFonts w:hint="eastAsia"/>
              </w:rPr>
              <w:t>建築計画概要書</w:t>
            </w:r>
          </w:p>
        </w:tc>
        <w:tc>
          <w:tcPr>
            <w:tcW w:w="1042" w:type="dxa"/>
            <w:tcBorders>
              <w:top w:val="single" w:sz="4" w:space="0" w:color="auto"/>
              <w:left w:val="single" w:sz="4" w:space="0" w:color="auto"/>
              <w:right w:val="single" w:sz="4" w:space="0" w:color="auto"/>
            </w:tcBorders>
            <w:vAlign w:val="center"/>
          </w:tcPr>
          <w:p w14:paraId="55A16515" w14:textId="77777777" w:rsidR="00635208" w:rsidRDefault="00635208" w:rsidP="004C4876">
            <w:pPr>
              <w:spacing w:line="300" w:lineRule="exact"/>
              <w:ind w:leftChars="100" w:left="210"/>
              <w:rPr>
                <w:sz w:val="18"/>
              </w:rPr>
            </w:pPr>
            <w:r w:rsidRPr="00234467">
              <w:rPr>
                <w:rFonts w:hint="eastAsia"/>
                <w:sz w:val="20"/>
              </w:rPr>
              <w:t>第一・二面</w:t>
            </w:r>
          </w:p>
        </w:tc>
        <w:tc>
          <w:tcPr>
            <w:tcW w:w="2879" w:type="dxa"/>
            <w:tcBorders>
              <w:top w:val="single" w:sz="4" w:space="0" w:color="auto"/>
              <w:left w:val="single" w:sz="4" w:space="0" w:color="auto"/>
              <w:bottom w:val="single" w:sz="4" w:space="0" w:color="auto"/>
              <w:right w:val="single" w:sz="4" w:space="0" w:color="auto"/>
            </w:tcBorders>
          </w:tcPr>
          <w:p w14:paraId="2BAFB8DD" w14:textId="77777777" w:rsidR="00635208" w:rsidRDefault="00635208" w:rsidP="004C4876">
            <w:pPr>
              <w:spacing w:line="300" w:lineRule="exact"/>
            </w:pPr>
            <w:r>
              <w:rPr>
                <w:rFonts w:hint="eastAsia"/>
              </w:rPr>
              <w:t>建築主等の概要、建築物及びその敷地に関する事項</w:t>
            </w:r>
          </w:p>
        </w:tc>
        <w:tc>
          <w:tcPr>
            <w:tcW w:w="2219" w:type="dxa"/>
            <w:tcBorders>
              <w:top w:val="single" w:sz="4" w:space="0" w:color="auto"/>
              <w:left w:val="single" w:sz="4" w:space="0" w:color="auto"/>
              <w:bottom w:val="single" w:sz="4" w:space="0" w:color="auto"/>
              <w:right w:val="single" w:sz="4" w:space="0" w:color="auto"/>
            </w:tcBorders>
          </w:tcPr>
          <w:p w14:paraId="0F53AEC9" w14:textId="77777777" w:rsidR="00635208" w:rsidRDefault="00635208" w:rsidP="004C4876">
            <w:pPr>
              <w:spacing w:line="300" w:lineRule="exact"/>
              <w:jc w:val="center"/>
            </w:pPr>
            <w:r>
              <w:rPr>
                <w:rFonts w:hint="eastAsia"/>
              </w:rPr>
              <w:t>入力データ</w:t>
            </w:r>
          </w:p>
          <w:p w14:paraId="186506D9" w14:textId="77777777" w:rsidR="00635208" w:rsidRDefault="00635208" w:rsidP="004C4876">
            <w:pPr>
              <w:spacing w:line="300" w:lineRule="exact"/>
              <w:jc w:val="center"/>
            </w:pPr>
            <w:r>
              <w:rPr>
                <w:rFonts w:hint="eastAsia"/>
              </w:rPr>
              <w:t>（xml）</w:t>
            </w:r>
          </w:p>
        </w:tc>
        <w:tc>
          <w:tcPr>
            <w:tcW w:w="1361" w:type="dxa"/>
            <w:vMerge w:val="restart"/>
            <w:tcBorders>
              <w:top w:val="single" w:sz="4" w:space="0" w:color="auto"/>
              <w:left w:val="single" w:sz="4" w:space="0" w:color="auto"/>
              <w:right w:val="single" w:sz="4" w:space="0" w:color="auto"/>
              <w:tl2br w:val="nil"/>
            </w:tcBorders>
            <w:vAlign w:val="center"/>
          </w:tcPr>
          <w:p w14:paraId="76C484A7" w14:textId="77777777" w:rsidR="00635208" w:rsidRDefault="00635208" w:rsidP="004C4876">
            <w:pPr>
              <w:spacing w:line="300" w:lineRule="exact"/>
              <w:jc w:val="center"/>
            </w:pPr>
            <w:r>
              <w:rPr>
                <w:rFonts w:hint="eastAsia"/>
              </w:rPr>
              <w:t>月１回以上</w:t>
            </w:r>
          </w:p>
          <w:p w14:paraId="6C21E1FE" w14:textId="77777777" w:rsidR="00635208" w:rsidRDefault="00635208" w:rsidP="004C4876">
            <w:pPr>
              <w:spacing w:line="300" w:lineRule="exact"/>
              <w:jc w:val="center"/>
            </w:pPr>
            <w:r>
              <w:rPr>
                <w:rFonts w:hint="eastAsia"/>
              </w:rPr>
              <w:t>紙送付</w:t>
            </w:r>
          </w:p>
        </w:tc>
      </w:tr>
      <w:tr w:rsidR="00635208" w14:paraId="1AF3609B" w14:textId="77777777" w:rsidTr="00635208">
        <w:trPr>
          <w:trHeight w:val="531"/>
        </w:trPr>
        <w:tc>
          <w:tcPr>
            <w:tcW w:w="1041" w:type="dxa"/>
            <w:vMerge/>
            <w:tcBorders>
              <w:left w:val="single" w:sz="4" w:space="0" w:color="auto"/>
              <w:bottom w:val="single" w:sz="4" w:space="0" w:color="auto"/>
              <w:right w:val="single" w:sz="4" w:space="0" w:color="auto"/>
            </w:tcBorders>
          </w:tcPr>
          <w:p w14:paraId="56CBB535" w14:textId="77777777" w:rsidR="00635208" w:rsidRDefault="00635208" w:rsidP="004C4876">
            <w:pPr>
              <w:spacing w:line="300" w:lineRule="exact"/>
              <w:ind w:firstLineChars="100" w:firstLine="210"/>
            </w:pPr>
          </w:p>
        </w:tc>
        <w:tc>
          <w:tcPr>
            <w:tcW w:w="1042" w:type="dxa"/>
            <w:tcBorders>
              <w:left w:val="single" w:sz="4" w:space="0" w:color="auto"/>
              <w:bottom w:val="single" w:sz="4" w:space="0" w:color="auto"/>
              <w:right w:val="single" w:sz="4" w:space="0" w:color="auto"/>
            </w:tcBorders>
            <w:vAlign w:val="center"/>
          </w:tcPr>
          <w:p w14:paraId="5FF3A079" w14:textId="77777777" w:rsidR="00635208" w:rsidRDefault="00635208" w:rsidP="004C4876">
            <w:pPr>
              <w:wordWrap w:val="0"/>
              <w:spacing w:line="300" w:lineRule="exact"/>
              <w:ind w:firstLineChars="100" w:firstLine="200"/>
              <w:jc w:val="right"/>
            </w:pPr>
            <w:r w:rsidRPr="00CD1236">
              <w:rPr>
                <w:rFonts w:hint="eastAsia"/>
                <w:sz w:val="20"/>
              </w:rPr>
              <w:t>第一</w:t>
            </w:r>
            <w:r>
              <w:rPr>
                <w:rFonts w:hint="eastAsia"/>
                <w:sz w:val="20"/>
              </w:rPr>
              <w:t xml:space="preserve">　</w:t>
            </w:r>
            <w:r w:rsidRPr="00CD1236">
              <w:rPr>
                <w:rFonts w:hint="eastAsia"/>
                <w:sz w:val="20"/>
              </w:rPr>
              <w:t>二・三面</w:t>
            </w:r>
          </w:p>
        </w:tc>
        <w:tc>
          <w:tcPr>
            <w:tcW w:w="2879" w:type="dxa"/>
            <w:tcBorders>
              <w:top w:val="single" w:sz="4" w:space="0" w:color="auto"/>
              <w:left w:val="single" w:sz="4" w:space="0" w:color="auto"/>
              <w:bottom w:val="single" w:sz="4" w:space="0" w:color="auto"/>
              <w:right w:val="single" w:sz="4" w:space="0" w:color="auto"/>
            </w:tcBorders>
          </w:tcPr>
          <w:p w14:paraId="20602337" w14:textId="77777777" w:rsidR="00635208" w:rsidRDefault="00635208" w:rsidP="004C4876">
            <w:pPr>
              <w:spacing w:line="300" w:lineRule="exact"/>
            </w:pPr>
            <w:r>
              <w:rPr>
                <w:rFonts w:hint="eastAsia"/>
              </w:rPr>
              <w:t>上記事項、付近見取図・配置図</w:t>
            </w:r>
          </w:p>
        </w:tc>
        <w:tc>
          <w:tcPr>
            <w:tcW w:w="2219" w:type="dxa"/>
            <w:tcBorders>
              <w:top w:val="single" w:sz="4" w:space="0" w:color="auto"/>
              <w:left w:val="single" w:sz="4" w:space="0" w:color="auto"/>
              <w:bottom w:val="single" w:sz="4" w:space="0" w:color="auto"/>
              <w:right w:val="single" w:sz="4" w:space="0" w:color="auto"/>
            </w:tcBorders>
          </w:tcPr>
          <w:p w14:paraId="2333C5FB" w14:textId="77777777" w:rsidR="00635208" w:rsidRDefault="00635208" w:rsidP="004C4876">
            <w:pPr>
              <w:spacing w:line="300" w:lineRule="exact"/>
              <w:jc w:val="center"/>
            </w:pPr>
            <w:r>
              <w:rPr>
                <w:rFonts w:hint="eastAsia"/>
              </w:rPr>
              <w:t>スキャナデータ</w:t>
            </w:r>
          </w:p>
          <w:p w14:paraId="143EEF39" w14:textId="77777777" w:rsidR="00635208" w:rsidRDefault="00635208" w:rsidP="004C4876">
            <w:pPr>
              <w:spacing w:line="300" w:lineRule="exact"/>
              <w:jc w:val="center"/>
            </w:pPr>
            <w:r>
              <w:rPr>
                <w:rFonts w:hint="eastAsia"/>
              </w:rPr>
              <w:t>（pdf・TIFF･JPEGのいずれか）</w:t>
            </w:r>
          </w:p>
          <w:p w14:paraId="4D6C2AA8" w14:textId="77777777" w:rsidR="00635208" w:rsidRDefault="00635208" w:rsidP="004C4876">
            <w:pPr>
              <w:spacing w:line="300" w:lineRule="exact"/>
              <w:jc w:val="center"/>
            </w:pPr>
          </w:p>
        </w:tc>
        <w:tc>
          <w:tcPr>
            <w:tcW w:w="1361" w:type="dxa"/>
            <w:vMerge/>
            <w:tcBorders>
              <w:left w:val="single" w:sz="4" w:space="0" w:color="auto"/>
              <w:bottom w:val="single" w:sz="4" w:space="0" w:color="auto"/>
              <w:right w:val="single" w:sz="4" w:space="0" w:color="auto"/>
            </w:tcBorders>
          </w:tcPr>
          <w:p w14:paraId="49AD5DC6" w14:textId="77777777" w:rsidR="00635208" w:rsidRDefault="00635208" w:rsidP="004C4876">
            <w:pPr>
              <w:spacing w:line="300" w:lineRule="exact"/>
            </w:pPr>
          </w:p>
        </w:tc>
      </w:tr>
      <w:tr w:rsidR="00635208" w14:paraId="773FDC03" w14:textId="77777777" w:rsidTr="00635208">
        <w:trPr>
          <w:trHeight w:val="125"/>
        </w:trPr>
        <w:tc>
          <w:tcPr>
            <w:tcW w:w="2083" w:type="dxa"/>
            <w:gridSpan w:val="2"/>
            <w:tcBorders>
              <w:top w:val="single" w:sz="4" w:space="0" w:color="auto"/>
              <w:left w:val="single" w:sz="4" w:space="0" w:color="auto"/>
              <w:bottom w:val="single" w:sz="4" w:space="0" w:color="auto"/>
              <w:right w:val="single" w:sz="4" w:space="0" w:color="auto"/>
            </w:tcBorders>
          </w:tcPr>
          <w:p w14:paraId="05CDCE76" w14:textId="77777777" w:rsidR="00635208" w:rsidRDefault="00635208" w:rsidP="004C4876">
            <w:pPr>
              <w:spacing w:line="300" w:lineRule="exact"/>
            </w:pPr>
            <w:r>
              <w:rPr>
                <w:rFonts w:hint="eastAsia"/>
              </w:rPr>
              <w:t>確認申請書</w:t>
            </w:r>
          </w:p>
          <w:p w14:paraId="43764887" w14:textId="77777777" w:rsidR="00635208" w:rsidRDefault="00635208" w:rsidP="004C4876">
            <w:pPr>
              <w:spacing w:line="300" w:lineRule="exact"/>
              <w:ind w:firstLineChars="100" w:firstLine="210"/>
            </w:pPr>
            <w:r>
              <w:rPr>
                <w:rFonts w:hint="eastAsia"/>
              </w:rPr>
              <w:t>第四・五面・六面</w:t>
            </w:r>
          </w:p>
        </w:tc>
        <w:tc>
          <w:tcPr>
            <w:tcW w:w="2879" w:type="dxa"/>
            <w:tcBorders>
              <w:top w:val="single" w:sz="4" w:space="0" w:color="auto"/>
              <w:left w:val="single" w:sz="4" w:space="0" w:color="auto"/>
              <w:bottom w:val="single" w:sz="4" w:space="0" w:color="auto"/>
              <w:right w:val="single" w:sz="4" w:space="0" w:color="auto"/>
            </w:tcBorders>
          </w:tcPr>
          <w:p w14:paraId="2BC93DB5" w14:textId="77777777" w:rsidR="00635208" w:rsidRDefault="00635208" w:rsidP="004C4876">
            <w:pPr>
              <w:spacing w:line="300" w:lineRule="exact"/>
            </w:pPr>
            <w:r>
              <w:rPr>
                <w:rFonts w:hint="eastAsia"/>
              </w:rPr>
              <w:t>建築物別概要、</w:t>
            </w:r>
          </w:p>
          <w:p w14:paraId="62511A59" w14:textId="77777777" w:rsidR="00635208" w:rsidRDefault="00635208" w:rsidP="004C4876">
            <w:pPr>
              <w:spacing w:line="300" w:lineRule="exact"/>
            </w:pPr>
            <w:r>
              <w:rPr>
                <w:rFonts w:hint="eastAsia"/>
              </w:rPr>
              <w:t>建築物の階別概要</w:t>
            </w:r>
          </w:p>
        </w:tc>
        <w:tc>
          <w:tcPr>
            <w:tcW w:w="2219" w:type="dxa"/>
            <w:tcBorders>
              <w:top w:val="single" w:sz="4" w:space="0" w:color="auto"/>
              <w:left w:val="single" w:sz="4" w:space="0" w:color="auto"/>
              <w:bottom w:val="single" w:sz="4" w:space="0" w:color="auto"/>
              <w:right w:val="single" w:sz="4" w:space="0" w:color="auto"/>
            </w:tcBorders>
          </w:tcPr>
          <w:p w14:paraId="5C6CC11D" w14:textId="77777777" w:rsidR="00635208" w:rsidRDefault="00635208" w:rsidP="004C4876">
            <w:pPr>
              <w:spacing w:line="300" w:lineRule="exact"/>
              <w:jc w:val="center"/>
            </w:pPr>
            <w:r>
              <w:rPr>
                <w:rFonts w:hint="eastAsia"/>
              </w:rPr>
              <w:t>入力データ（xml）</w:t>
            </w:r>
          </w:p>
          <w:p w14:paraId="53396E3E" w14:textId="77777777" w:rsidR="00635208" w:rsidRDefault="00635208" w:rsidP="004C4876">
            <w:pPr>
              <w:spacing w:line="300" w:lineRule="exact"/>
              <w:jc w:val="center"/>
            </w:pPr>
            <w:r>
              <w:rPr>
                <w:rFonts w:hint="eastAsia"/>
              </w:rPr>
              <w:t>又は</w:t>
            </w:r>
          </w:p>
          <w:p w14:paraId="5D473243" w14:textId="77777777" w:rsidR="00635208" w:rsidRDefault="00635208" w:rsidP="004C4876">
            <w:pPr>
              <w:spacing w:line="300" w:lineRule="exact"/>
              <w:jc w:val="center"/>
            </w:pPr>
            <w:r>
              <w:rPr>
                <w:rFonts w:hint="eastAsia"/>
              </w:rPr>
              <w:t>スキャナデータ（pdf）</w:t>
            </w:r>
          </w:p>
        </w:tc>
        <w:tc>
          <w:tcPr>
            <w:tcW w:w="1361" w:type="dxa"/>
            <w:tcBorders>
              <w:top w:val="single" w:sz="4" w:space="0" w:color="auto"/>
              <w:left w:val="single" w:sz="4" w:space="0" w:color="auto"/>
              <w:bottom w:val="single" w:sz="4" w:space="0" w:color="auto"/>
              <w:right w:val="single" w:sz="4" w:space="0" w:color="auto"/>
              <w:tl2br w:val="single" w:sz="4" w:space="0" w:color="auto"/>
            </w:tcBorders>
          </w:tcPr>
          <w:p w14:paraId="0F602A35" w14:textId="77777777" w:rsidR="00635208" w:rsidRDefault="00635208" w:rsidP="004C4876">
            <w:pPr>
              <w:spacing w:line="300" w:lineRule="exact"/>
            </w:pPr>
          </w:p>
        </w:tc>
      </w:tr>
      <w:tr w:rsidR="00635208" w14:paraId="28A3067E" w14:textId="77777777" w:rsidTr="00635208">
        <w:tc>
          <w:tcPr>
            <w:tcW w:w="4962" w:type="dxa"/>
            <w:gridSpan w:val="3"/>
            <w:tcBorders>
              <w:top w:val="single" w:sz="4" w:space="0" w:color="auto"/>
              <w:left w:val="single" w:sz="4" w:space="0" w:color="auto"/>
              <w:bottom w:val="single" w:sz="4" w:space="0" w:color="auto"/>
              <w:right w:val="single" w:sz="4" w:space="0" w:color="auto"/>
            </w:tcBorders>
          </w:tcPr>
          <w:p w14:paraId="67E85819" w14:textId="77777777" w:rsidR="00635208" w:rsidRDefault="00635208" w:rsidP="004C4876">
            <w:pPr>
              <w:spacing w:line="300" w:lineRule="exact"/>
            </w:pPr>
            <w:r>
              <w:rPr>
                <w:rFonts w:hint="eastAsia"/>
              </w:rPr>
              <w:t>チェックリスト、構造計算適判結果通知</w:t>
            </w:r>
          </w:p>
        </w:tc>
        <w:tc>
          <w:tcPr>
            <w:tcW w:w="2219" w:type="dxa"/>
            <w:tcBorders>
              <w:top w:val="single" w:sz="4" w:space="0" w:color="auto"/>
              <w:left w:val="single" w:sz="4" w:space="0" w:color="auto"/>
              <w:bottom w:val="single" w:sz="4" w:space="0" w:color="auto"/>
              <w:right w:val="single" w:sz="4" w:space="0" w:color="auto"/>
            </w:tcBorders>
          </w:tcPr>
          <w:p w14:paraId="57889E68" w14:textId="77777777" w:rsidR="00635208" w:rsidRDefault="00635208" w:rsidP="004C4876">
            <w:pPr>
              <w:spacing w:line="300" w:lineRule="exact"/>
              <w:jc w:val="center"/>
            </w:pPr>
            <w:r>
              <w:rPr>
                <w:rFonts w:hint="eastAsia"/>
              </w:rPr>
              <w:t>スキャナデータ（pdf）</w:t>
            </w:r>
          </w:p>
        </w:tc>
        <w:tc>
          <w:tcPr>
            <w:tcW w:w="1361" w:type="dxa"/>
            <w:tcBorders>
              <w:top w:val="single" w:sz="4" w:space="0" w:color="auto"/>
              <w:left w:val="single" w:sz="4" w:space="0" w:color="auto"/>
              <w:bottom w:val="single" w:sz="4" w:space="0" w:color="auto"/>
              <w:right w:val="single" w:sz="4" w:space="0" w:color="auto"/>
              <w:tl2br w:val="single" w:sz="4" w:space="0" w:color="auto"/>
            </w:tcBorders>
          </w:tcPr>
          <w:p w14:paraId="2F31E821" w14:textId="77777777" w:rsidR="00635208" w:rsidRDefault="00635208" w:rsidP="004C4876">
            <w:pPr>
              <w:spacing w:line="300" w:lineRule="exact"/>
            </w:pPr>
          </w:p>
        </w:tc>
      </w:tr>
      <w:tr w:rsidR="00635208" w14:paraId="35E27AED" w14:textId="77777777" w:rsidTr="00635208">
        <w:trPr>
          <w:trHeight w:val="234"/>
        </w:trPr>
        <w:tc>
          <w:tcPr>
            <w:tcW w:w="4962" w:type="dxa"/>
            <w:gridSpan w:val="3"/>
            <w:tcBorders>
              <w:top w:val="single" w:sz="4" w:space="0" w:color="auto"/>
              <w:left w:val="single" w:sz="4" w:space="0" w:color="auto"/>
              <w:right w:val="single" w:sz="4" w:space="0" w:color="auto"/>
            </w:tcBorders>
          </w:tcPr>
          <w:p w14:paraId="113CD4B6" w14:textId="77777777" w:rsidR="00635208" w:rsidRDefault="00635208" w:rsidP="004C4876">
            <w:pPr>
              <w:spacing w:line="300" w:lineRule="exact"/>
            </w:pPr>
            <w:r>
              <w:rPr>
                <w:rFonts w:hint="eastAsia"/>
              </w:rPr>
              <w:t>建築工事届</w:t>
            </w:r>
          </w:p>
        </w:tc>
        <w:tc>
          <w:tcPr>
            <w:tcW w:w="2219" w:type="dxa"/>
            <w:tcBorders>
              <w:top w:val="single" w:sz="4" w:space="0" w:color="auto"/>
              <w:left w:val="single" w:sz="4" w:space="0" w:color="auto"/>
              <w:bottom w:val="single" w:sz="4" w:space="0" w:color="auto"/>
              <w:right w:val="single" w:sz="4" w:space="0" w:color="auto"/>
            </w:tcBorders>
          </w:tcPr>
          <w:p w14:paraId="65B901C9" w14:textId="77777777" w:rsidR="00635208" w:rsidRDefault="00635208" w:rsidP="004C4876">
            <w:pPr>
              <w:spacing w:line="300" w:lineRule="exact"/>
              <w:jc w:val="center"/>
            </w:pPr>
            <w:bookmarkStart w:id="47" w:name="OLE_LINK16"/>
            <w:bookmarkStart w:id="48" w:name="OLE_LINK17"/>
            <w:r>
              <w:rPr>
                <w:rFonts w:hint="eastAsia"/>
              </w:rPr>
              <w:t>スキャナデータ（pdf）</w:t>
            </w:r>
            <w:bookmarkEnd w:id="47"/>
            <w:bookmarkEnd w:id="48"/>
          </w:p>
        </w:tc>
        <w:tc>
          <w:tcPr>
            <w:tcW w:w="1361" w:type="dxa"/>
            <w:tcBorders>
              <w:top w:val="single" w:sz="4" w:space="0" w:color="auto"/>
              <w:left w:val="single" w:sz="4" w:space="0" w:color="auto"/>
              <w:bottom w:val="single" w:sz="4" w:space="0" w:color="auto"/>
              <w:right w:val="single" w:sz="4" w:space="0" w:color="auto"/>
            </w:tcBorders>
          </w:tcPr>
          <w:p w14:paraId="05867AA7" w14:textId="77777777" w:rsidR="00635208" w:rsidRDefault="00635208" w:rsidP="004C4876">
            <w:pPr>
              <w:spacing w:line="300" w:lineRule="exact"/>
              <w:jc w:val="center"/>
            </w:pPr>
            <w:r>
              <w:t>月</w:t>
            </w:r>
            <w:r>
              <w:rPr>
                <w:rFonts w:hint="eastAsia"/>
              </w:rPr>
              <w:t>１</w:t>
            </w:r>
            <w:r>
              <w:t>回</w:t>
            </w:r>
            <w:r>
              <w:rPr>
                <w:rFonts w:hint="eastAsia"/>
              </w:rPr>
              <w:t>以上</w:t>
            </w:r>
          </w:p>
          <w:p w14:paraId="131C0B19" w14:textId="77777777" w:rsidR="00635208" w:rsidRDefault="00635208" w:rsidP="004C4876">
            <w:pPr>
              <w:spacing w:line="300" w:lineRule="exact"/>
              <w:jc w:val="center"/>
            </w:pPr>
            <w:r>
              <w:rPr>
                <w:rFonts w:hint="eastAsia"/>
              </w:rPr>
              <w:t>紙送付</w:t>
            </w:r>
          </w:p>
        </w:tc>
      </w:tr>
    </w:tbl>
    <w:p w14:paraId="4C929C74" w14:textId="77777777" w:rsidR="006E4338" w:rsidRPr="00D705A9" w:rsidRDefault="006E4338" w:rsidP="006E4338">
      <w:pPr>
        <w:spacing w:line="240" w:lineRule="exact"/>
        <w:ind w:leftChars="300" w:left="810" w:hangingChars="100" w:hanging="180"/>
        <w:rPr>
          <w:sz w:val="18"/>
          <w:szCs w:val="18"/>
        </w:rPr>
      </w:pPr>
      <w:r w:rsidRPr="00D705A9">
        <w:rPr>
          <w:rFonts w:hAnsi="ＭＳ 明朝" w:cs="ＭＳ 明朝" w:hint="eastAsia"/>
          <w:sz w:val="18"/>
          <w:szCs w:val="18"/>
        </w:rPr>
        <w:t>※</w:t>
      </w:r>
      <w:r w:rsidRPr="00D705A9">
        <w:rPr>
          <w:sz w:val="18"/>
          <w:szCs w:val="18"/>
        </w:rPr>
        <w:t>建築計画概要書第一・二面については、文字化け等への対応を考慮し、入力データとスキャナデータの両方をデータ送信する。</w:t>
      </w:r>
    </w:p>
    <w:p w14:paraId="2F88FD7C" w14:textId="77777777" w:rsidR="006401B6" w:rsidRDefault="00DD08C9" w:rsidP="006E4338">
      <w:pPr>
        <w:ind w:leftChars="200" w:left="420" w:firstLineChars="100" w:firstLine="180"/>
        <w:rPr>
          <w:sz w:val="18"/>
          <w:szCs w:val="18"/>
        </w:rPr>
      </w:pPr>
      <w:r w:rsidRPr="00D705A9">
        <w:rPr>
          <w:rFonts w:hint="eastAsia"/>
          <w:sz w:val="18"/>
          <w:szCs w:val="18"/>
        </w:rPr>
        <w:t>※計画変更については上記に準</w:t>
      </w:r>
      <w:r w:rsidR="00635208">
        <w:rPr>
          <w:rFonts w:hint="eastAsia"/>
          <w:sz w:val="18"/>
          <w:szCs w:val="18"/>
        </w:rPr>
        <w:t>ずる</w:t>
      </w:r>
      <w:r w:rsidRPr="00D705A9">
        <w:rPr>
          <w:rFonts w:hint="eastAsia"/>
          <w:sz w:val="18"/>
          <w:szCs w:val="18"/>
        </w:rPr>
        <w:t>。</w:t>
      </w:r>
      <w:r w:rsidR="006401B6">
        <w:rPr>
          <w:sz w:val="18"/>
          <w:szCs w:val="18"/>
        </w:rPr>
        <w:br w:type="page"/>
      </w:r>
    </w:p>
    <w:p w14:paraId="357154BD" w14:textId="77777777" w:rsidR="006E4338" w:rsidRPr="0098742C" w:rsidRDefault="006E4338" w:rsidP="001A1D15">
      <w:pPr>
        <w:pStyle w:val="30"/>
        <w:spacing w:before="178" w:after="178"/>
        <w:ind w:left="210" w:right="210" w:firstLine="210"/>
        <w:rPr>
          <w:rFonts w:ascii="Times New Roman" w:hAnsi="Times New Roman"/>
        </w:rPr>
      </w:pPr>
      <w:r w:rsidRPr="0098742C">
        <w:rPr>
          <w:rFonts w:ascii="HGSｺﾞｼｯｸE" w:hAnsi="HGSｺﾞｼｯｸE" w:hint="eastAsia"/>
        </w:rPr>
        <w:lastRenderedPageBreak/>
        <w:t>②確認審査報告（建築設備）</w:t>
      </w:r>
      <w:bookmarkStart w:id="49" w:name="OLE_LINK18"/>
      <w:bookmarkStart w:id="50" w:name="OLE_LINK19"/>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2835"/>
        <w:gridCol w:w="2268"/>
        <w:gridCol w:w="1275"/>
      </w:tblGrid>
      <w:tr w:rsidR="00635208" w:rsidRPr="0098742C" w14:paraId="12580C2A" w14:textId="77777777" w:rsidTr="00635208">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57CCB691" w14:textId="77777777" w:rsidR="00635208" w:rsidRDefault="00635208" w:rsidP="00635208">
            <w:pPr>
              <w:spacing w:line="300" w:lineRule="exact"/>
              <w:jc w:val="center"/>
            </w:pPr>
            <w:bookmarkStart w:id="51" w:name="_Hlk509776272"/>
            <w:bookmarkStart w:id="52" w:name="_Hlk509776307"/>
            <w:r>
              <w:rPr>
                <w:rFonts w:hint="eastAsia"/>
              </w:rPr>
              <w:t>文書・書類名</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6384C5B2" w14:textId="77777777" w:rsidR="00635208" w:rsidRDefault="00635208" w:rsidP="00635208">
            <w:pPr>
              <w:spacing w:line="300" w:lineRule="exact"/>
              <w:jc w:val="center"/>
            </w:pPr>
            <w:r>
              <w:rPr>
                <w:rFonts w:hint="eastAsia"/>
              </w:rPr>
              <w:t>記載事項</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77A12284" w14:textId="77777777" w:rsidR="00635208" w:rsidRDefault="00635208" w:rsidP="00635208">
            <w:pPr>
              <w:spacing w:line="300" w:lineRule="exact"/>
              <w:jc w:val="center"/>
            </w:pPr>
            <w:r>
              <w:rPr>
                <w:rFonts w:hint="eastAsia"/>
              </w:rPr>
              <w:t>データ送信</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7BB60E85" w14:textId="77777777" w:rsidR="00635208" w:rsidRDefault="00635208" w:rsidP="00635208">
            <w:pPr>
              <w:spacing w:line="300" w:lineRule="exact"/>
              <w:jc w:val="center"/>
            </w:pPr>
            <w:r>
              <w:rPr>
                <w:rFonts w:hint="eastAsia"/>
              </w:rPr>
              <w:t>紙送付</w:t>
            </w:r>
          </w:p>
        </w:tc>
      </w:tr>
      <w:bookmarkEnd w:id="49"/>
      <w:bookmarkEnd w:id="50"/>
      <w:bookmarkEnd w:id="51"/>
      <w:tr w:rsidR="006E4338" w:rsidRPr="0098742C" w14:paraId="32EF4FF6" w14:textId="77777777" w:rsidTr="00635208">
        <w:trPr>
          <w:trHeight w:val="96"/>
        </w:trPr>
        <w:tc>
          <w:tcPr>
            <w:tcW w:w="2127" w:type="dxa"/>
            <w:tcBorders>
              <w:top w:val="single" w:sz="4" w:space="0" w:color="auto"/>
              <w:left w:val="single" w:sz="4" w:space="0" w:color="auto"/>
              <w:bottom w:val="single" w:sz="4" w:space="0" w:color="auto"/>
              <w:right w:val="single" w:sz="4" w:space="0" w:color="auto"/>
            </w:tcBorders>
          </w:tcPr>
          <w:p w14:paraId="56D766DF" w14:textId="77777777" w:rsidR="006E4338" w:rsidRPr="0098742C" w:rsidRDefault="006E4338" w:rsidP="00635208">
            <w:pPr>
              <w:spacing w:line="300" w:lineRule="exact"/>
            </w:pPr>
            <w:r w:rsidRPr="0098742C">
              <w:rPr>
                <w:rFonts w:hint="eastAsia"/>
              </w:rPr>
              <w:t>表紙（</w:t>
            </w:r>
            <w:r w:rsidRPr="0098742C">
              <w:t>16</w:t>
            </w:r>
            <w:r w:rsidRPr="0098742C">
              <w:rPr>
                <w:rFonts w:hint="eastAsia"/>
              </w:rPr>
              <w:t>号様式）</w:t>
            </w:r>
          </w:p>
        </w:tc>
        <w:tc>
          <w:tcPr>
            <w:tcW w:w="2835" w:type="dxa"/>
            <w:tcBorders>
              <w:top w:val="single" w:sz="4" w:space="0" w:color="auto"/>
              <w:left w:val="single" w:sz="4" w:space="0" w:color="auto"/>
              <w:bottom w:val="single" w:sz="4" w:space="0" w:color="auto"/>
              <w:right w:val="single" w:sz="4" w:space="0" w:color="auto"/>
            </w:tcBorders>
          </w:tcPr>
          <w:p w14:paraId="20925B05" w14:textId="77777777" w:rsidR="006E4338" w:rsidRPr="0098742C" w:rsidRDefault="006E4338" w:rsidP="00AF3CCE">
            <w:pPr>
              <w:spacing w:line="300" w:lineRule="exact"/>
            </w:pPr>
            <w:r w:rsidRPr="0098742C">
              <w:rPr>
                <w:rFonts w:hint="eastAsia"/>
              </w:rPr>
              <w:t>確認済証番号・年月日等</w:t>
            </w:r>
          </w:p>
        </w:tc>
        <w:tc>
          <w:tcPr>
            <w:tcW w:w="2268" w:type="dxa"/>
            <w:tcBorders>
              <w:top w:val="single" w:sz="4" w:space="0" w:color="auto"/>
              <w:left w:val="single" w:sz="4" w:space="0" w:color="auto"/>
              <w:bottom w:val="single" w:sz="4" w:space="0" w:color="auto"/>
              <w:right w:val="single" w:sz="4" w:space="0" w:color="auto"/>
            </w:tcBorders>
          </w:tcPr>
          <w:p w14:paraId="29BA98C6" w14:textId="77777777" w:rsidR="006E4338" w:rsidRPr="0098742C" w:rsidRDefault="00635208" w:rsidP="00635208">
            <w:pPr>
              <w:spacing w:line="300" w:lineRule="exact"/>
              <w:jc w:val="center"/>
            </w:pPr>
            <w:bookmarkStart w:id="53" w:name="OLE_LINK26"/>
            <w:bookmarkStart w:id="54" w:name="OLE_LINK27"/>
            <w:r>
              <w:rPr>
                <w:rFonts w:hint="eastAsia"/>
              </w:rPr>
              <w:t>入力データ（xml）</w:t>
            </w:r>
            <w:bookmarkEnd w:id="53"/>
            <w:bookmarkEnd w:id="54"/>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7683A21E" w14:textId="77777777" w:rsidR="006E4338" w:rsidRPr="0098742C" w:rsidRDefault="006E4338" w:rsidP="00AF3CCE">
            <w:pPr>
              <w:spacing w:line="300" w:lineRule="exact"/>
            </w:pPr>
          </w:p>
        </w:tc>
      </w:tr>
      <w:tr w:rsidR="006E4338" w:rsidRPr="0098742C" w14:paraId="2EE2F5E4" w14:textId="77777777" w:rsidTr="00635208">
        <w:trPr>
          <w:trHeight w:val="125"/>
        </w:trPr>
        <w:tc>
          <w:tcPr>
            <w:tcW w:w="2127" w:type="dxa"/>
            <w:tcBorders>
              <w:top w:val="single" w:sz="4" w:space="0" w:color="auto"/>
              <w:left w:val="single" w:sz="4" w:space="0" w:color="auto"/>
              <w:bottom w:val="single" w:sz="4" w:space="0" w:color="auto"/>
              <w:right w:val="single" w:sz="4" w:space="0" w:color="auto"/>
            </w:tcBorders>
          </w:tcPr>
          <w:p w14:paraId="21DB5BF9" w14:textId="77777777" w:rsidR="006E4338" w:rsidRPr="0098742C" w:rsidRDefault="006E4338" w:rsidP="00635208">
            <w:pPr>
              <w:spacing w:line="300" w:lineRule="exact"/>
            </w:pPr>
            <w:r w:rsidRPr="0098742C">
              <w:rPr>
                <w:rFonts w:hint="eastAsia"/>
              </w:rPr>
              <w:t>確認申請書</w:t>
            </w:r>
            <w:r w:rsidR="00635208">
              <w:rPr>
                <w:rFonts w:hint="eastAsia"/>
              </w:rPr>
              <w:t xml:space="preserve">　</w:t>
            </w:r>
            <w:r w:rsidRPr="0098742C">
              <w:rPr>
                <w:rFonts w:hint="eastAsia"/>
              </w:rPr>
              <w:t>第二面</w:t>
            </w:r>
          </w:p>
        </w:tc>
        <w:tc>
          <w:tcPr>
            <w:tcW w:w="2835" w:type="dxa"/>
            <w:tcBorders>
              <w:top w:val="single" w:sz="4" w:space="0" w:color="auto"/>
              <w:left w:val="single" w:sz="4" w:space="0" w:color="auto"/>
              <w:bottom w:val="single" w:sz="4" w:space="0" w:color="auto"/>
              <w:right w:val="single" w:sz="4" w:space="0" w:color="auto"/>
            </w:tcBorders>
          </w:tcPr>
          <w:p w14:paraId="77641D7F" w14:textId="77777777" w:rsidR="006E4338" w:rsidRPr="0098742C" w:rsidRDefault="006E4338" w:rsidP="00AF3CCE">
            <w:pPr>
              <w:spacing w:line="300" w:lineRule="exact"/>
            </w:pPr>
            <w:r w:rsidRPr="0098742C">
              <w:rPr>
                <w:rFonts w:hint="eastAsia"/>
              </w:rPr>
              <w:t>設置者等の概要、</w:t>
            </w:r>
          </w:p>
          <w:p w14:paraId="56CC7A43" w14:textId="77777777" w:rsidR="006E4338" w:rsidRPr="0098742C" w:rsidRDefault="006E4338" w:rsidP="00AF3CCE">
            <w:pPr>
              <w:spacing w:line="300" w:lineRule="exact"/>
            </w:pPr>
            <w:r w:rsidRPr="0098742C">
              <w:rPr>
                <w:rFonts w:hint="eastAsia"/>
              </w:rPr>
              <w:t>昇降機・建築設備の概要</w:t>
            </w:r>
          </w:p>
        </w:tc>
        <w:tc>
          <w:tcPr>
            <w:tcW w:w="2268" w:type="dxa"/>
            <w:tcBorders>
              <w:top w:val="single" w:sz="4" w:space="0" w:color="auto"/>
              <w:left w:val="single" w:sz="4" w:space="0" w:color="auto"/>
              <w:bottom w:val="single" w:sz="4" w:space="0" w:color="auto"/>
              <w:right w:val="single" w:sz="4" w:space="0" w:color="auto"/>
            </w:tcBorders>
          </w:tcPr>
          <w:p w14:paraId="7D7B302E" w14:textId="77777777" w:rsidR="006E4338" w:rsidRPr="0098742C" w:rsidRDefault="00635208" w:rsidP="00635208">
            <w:pPr>
              <w:spacing w:line="300" w:lineRule="exact"/>
              <w:jc w:val="center"/>
            </w:pPr>
            <w:r>
              <w:rPr>
                <w:rFonts w:hint="eastAsia"/>
              </w:rPr>
              <w:t>入力データ（xml）</w:t>
            </w:r>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79F45EBA" w14:textId="77777777" w:rsidR="006E4338" w:rsidRPr="0098742C" w:rsidRDefault="006E4338" w:rsidP="00AF3CCE">
            <w:pPr>
              <w:spacing w:line="300" w:lineRule="exact"/>
            </w:pPr>
          </w:p>
        </w:tc>
      </w:tr>
      <w:tr w:rsidR="006E4338" w:rsidRPr="0098742C" w14:paraId="70D8A552" w14:textId="77777777" w:rsidTr="00635208">
        <w:tc>
          <w:tcPr>
            <w:tcW w:w="4962" w:type="dxa"/>
            <w:gridSpan w:val="2"/>
            <w:tcBorders>
              <w:top w:val="single" w:sz="4" w:space="0" w:color="auto"/>
              <w:left w:val="single" w:sz="4" w:space="0" w:color="auto"/>
              <w:bottom w:val="single" w:sz="4" w:space="0" w:color="auto"/>
              <w:right w:val="single" w:sz="4" w:space="0" w:color="auto"/>
            </w:tcBorders>
          </w:tcPr>
          <w:p w14:paraId="53FFEA18" w14:textId="77777777" w:rsidR="006E4338" w:rsidRPr="0098742C" w:rsidRDefault="006E4338" w:rsidP="00AF3CCE">
            <w:pPr>
              <w:spacing w:line="300" w:lineRule="exact"/>
            </w:pPr>
            <w:r w:rsidRPr="0098742C">
              <w:rPr>
                <w:rFonts w:hint="eastAsia"/>
              </w:rPr>
              <w:t>チェックリスト</w:t>
            </w:r>
          </w:p>
        </w:tc>
        <w:tc>
          <w:tcPr>
            <w:tcW w:w="2268" w:type="dxa"/>
            <w:tcBorders>
              <w:top w:val="single" w:sz="4" w:space="0" w:color="auto"/>
              <w:left w:val="single" w:sz="4" w:space="0" w:color="auto"/>
              <w:bottom w:val="single" w:sz="4" w:space="0" w:color="auto"/>
              <w:right w:val="single" w:sz="4" w:space="0" w:color="auto"/>
            </w:tcBorders>
          </w:tcPr>
          <w:p w14:paraId="1BC47263" w14:textId="77777777" w:rsidR="006E4338" w:rsidRPr="0098742C" w:rsidRDefault="00635208" w:rsidP="00AF3CCE">
            <w:pPr>
              <w:spacing w:line="300" w:lineRule="exact"/>
              <w:jc w:val="center"/>
            </w:pPr>
            <w:bookmarkStart w:id="55" w:name="OLE_LINK28"/>
            <w:bookmarkStart w:id="56" w:name="OLE_LINK29"/>
            <w:bookmarkStart w:id="57" w:name="OLE_LINK30"/>
            <w:r>
              <w:rPr>
                <w:rFonts w:hint="eastAsia"/>
              </w:rPr>
              <w:t>スキャナデータ（pdf）</w:t>
            </w:r>
            <w:bookmarkEnd w:id="55"/>
            <w:bookmarkEnd w:id="56"/>
            <w:bookmarkEnd w:id="57"/>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5A65075F" w14:textId="77777777" w:rsidR="006E4338" w:rsidRPr="0098742C" w:rsidRDefault="006E4338" w:rsidP="00AF3CCE">
            <w:pPr>
              <w:spacing w:line="300" w:lineRule="exact"/>
            </w:pPr>
          </w:p>
        </w:tc>
      </w:tr>
    </w:tbl>
    <w:bookmarkEnd w:id="52"/>
    <w:p w14:paraId="424B2483" w14:textId="77777777" w:rsidR="006E4338" w:rsidRDefault="006E4338" w:rsidP="001A1D15">
      <w:pPr>
        <w:spacing w:line="300" w:lineRule="exact"/>
        <w:ind w:leftChars="200" w:left="420" w:firstLineChars="100" w:firstLine="210"/>
      </w:pPr>
      <w:r w:rsidRPr="0098742C">
        <w:rPr>
          <w:rFonts w:hint="eastAsia"/>
        </w:rPr>
        <w:t>※計画変更については上記に準ずる。</w:t>
      </w:r>
    </w:p>
    <w:p w14:paraId="57C49AD1" w14:textId="77777777" w:rsidR="00635208" w:rsidRPr="0098742C" w:rsidRDefault="00635208" w:rsidP="001A1D15">
      <w:pPr>
        <w:spacing w:line="300" w:lineRule="exact"/>
        <w:ind w:leftChars="200" w:left="420" w:firstLineChars="100" w:firstLine="210"/>
      </w:pPr>
    </w:p>
    <w:p w14:paraId="2C742CFA" w14:textId="77777777" w:rsidR="006E4338" w:rsidRPr="0098742C" w:rsidRDefault="006E4338" w:rsidP="001A1D15">
      <w:pPr>
        <w:pStyle w:val="30"/>
        <w:spacing w:before="178" w:after="178"/>
        <w:ind w:left="210" w:right="210" w:firstLine="210"/>
        <w:rPr>
          <w:rFonts w:ascii="Times New Roman" w:hAnsi="Times New Roman"/>
        </w:rPr>
      </w:pPr>
      <w:r w:rsidRPr="0098742C">
        <w:rPr>
          <w:rFonts w:ascii="HGSｺﾞｼｯｸE" w:hAnsi="HGSｺﾞｼｯｸE" w:hint="eastAsia"/>
        </w:rPr>
        <w:t>③確認審査報告（法第88条第１項工作物）</w:t>
      </w:r>
    </w:p>
    <w:tbl>
      <w:tblPr>
        <w:tblW w:w="850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3"/>
        <w:gridCol w:w="2879"/>
        <w:gridCol w:w="2268"/>
        <w:gridCol w:w="1276"/>
      </w:tblGrid>
      <w:tr w:rsidR="00635208" w:rsidRPr="0098742C" w14:paraId="33096156" w14:textId="77777777" w:rsidTr="00635208">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7FEE3F9E" w14:textId="77777777" w:rsidR="00635208" w:rsidRDefault="00635208" w:rsidP="00635208">
            <w:pPr>
              <w:spacing w:line="300" w:lineRule="exact"/>
              <w:jc w:val="center"/>
            </w:pPr>
            <w:r>
              <w:rPr>
                <w:rFonts w:hint="eastAsia"/>
              </w:rPr>
              <w:t>文書・書類名</w:t>
            </w:r>
          </w:p>
        </w:tc>
        <w:tc>
          <w:tcPr>
            <w:tcW w:w="2879" w:type="dxa"/>
            <w:tcBorders>
              <w:top w:val="single" w:sz="4" w:space="0" w:color="auto"/>
              <w:left w:val="single" w:sz="4" w:space="0" w:color="auto"/>
              <w:bottom w:val="single" w:sz="4" w:space="0" w:color="auto"/>
              <w:right w:val="single" w:sz="4" w:space="0" w:color="auto"/>
            </w:tcBorders>
            <w:shd w:val="clear" w:color="auto" w:fill="D9D9D9"/>
            <w:vAlign w:val="center"/>
          </w:tcPr>
          <w:p w14:paraId="720B9791" w14:textId="77777777" w:rsidR="00635208" w:rsidRDefault="00635208" w:rsidP="00635208">
            <w:pPr>
              <w:spacing w:line="300" w:lineRule="exact"/>
              <w:jc w:val="center"/>
            </w:pPr>
            <w:r>
              <w:rPr>
                <w:rFonts w:hint="eastAsia"/>
              </w:rPr>
              <w:t>記載事項</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41C28997" w14:textId="77777777" w:rsidR="00635208" w:rsidRDefault="00635208" w:rsidP="00635208">
            <w:pPr>
              <w:spacing w:line="300" w:lineRule="exact"/>
              <w:jc w:val="center"/>
            </w:pPr>
            <w:r>
              <w:rPr>
                <w:rFonts w:hint="eastAsia"/>
              </w:rPr>
              <w:t>データ送信</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tcPr>
          <w:p w14:paraId="5F253FB1" w14:textId="77777777" w:rsidR="00635208" w:rsidRDefault="00635208" w:rsidP="00635208">
            <w:pPr>
              <w:spacing w:line="300" w:lineRule="exact"/>
              <w:jc w:val="center"/>
            </w:pPr>
            <w:r>
              <w:rPr>
                <w:rFonts w:hint="eastAsia"/>
              </w:rPr>
              <w:t>紙送付</w:t>
            </w:r>
          </w:p>
        </w:tc>
      </w:tr>
      <w:tr w:rsidR="006E4338" w:rsidRPr="00CC48B7" w14:paraId="01A65503" w14:textId="77777777" w:rsidTr="00635208">
        <w:trPr>
          <w:trHeight w:val="96"/>
        </w:trPr>
        <w:tc>
          <w:tcPr>
            <w:tcW w:w="2083" w:type="dxa"/>
            <w:tcBorders>
              <w:top w:val="single" w:sz="4" w:space="0" w:color="auto"/>
              <w:left w:val="single" w:sz="4" w:space="0" w:color="auto"/>
              <w:bottom w:val="single" w:sz="4" w:space="0" w:color="auto"/>
              <w:right w:val="single" w:sz="4" w:space="0" w:color="auto"/>
            </w:tcBorders>
          </w:tcPr>
          <w:p w14:paraId="09E7F9A3" w14:textId="77777777" w:rsidR="006E4338" w:rsidRPr="00CC48B7" w:rsidRDefault="006E4338" w:rsidP="00AF3CCE">
            <w:pPr>
              <w:spacing w:line="300" w:lineRule="exact"/>
            </w:pPr>
            <w:r w:rsidRPr="00CC48B7">
              <w:rPr>
                <w:rFonts w:hint="eastAsia"/>
              </w:rPr>
              <w:t>表紙（</w:t>
            </w:r>
            <w:r w:rsidRPr="00CC48B7">
              <w:t>16</w:t>
            </w:r>
            <w:r w:rsidRPr="00CC48B7">
              <w:rPr>
                <w:rFonts w:hint="eastAsia"/>
              </w:rPr>
              <w:t>号様式）</w:t>
            </w:r>
          </w:p>
          <w:p w14:paraId="23608A14" w14:textId="77777777" w:rsidR="006E4338" w:rsidRPr="00CC48B7" w:rsidRDefault="006E4338" w:rsidP="00AF3CCE">
            <w:pPr>
              <w:spacing w:line="300" w:lineRule="exact"/>
            </w:pPr>
          </w:p>
        </w:tc>
        <w:tc>
          <w:tcPr>
            <w:tcW w:w="2879" w:type="dxa"/>
            <w:tcBorders>
              <w:top w:val="single" w:sz="4" w:space="0" w:color="auto"/>
              <w:left w:val="single" w:sz="4" w:space="0" w:color="auto"/>
              <w:bottom w:val="single" w:sz="4" w:space="0" w:color="auto"/>
              <w:right w:val="single" w:sz="4" w:space="0" w:color="auto"/>
            </w:tcBorders>
          </w:tcPr>
          <w:p w14:paraId="499DED05" w14:textId="77777777" w:rsidR="006E4338" w:rsidRPr="00CC48B7" w:rsidRDefault="006E4338" w:rsidP="00AF3CCE">
            <w:pPr>
              <w:spacing w:line="300" w:lineRule="exact"/>
            </w:pPr>
            <w:r w:rsidRPr="00CC48B7">
              <w:rPr>
                <w:rFonts w:hint="eastAsia"/>
              </w:rPr>
              <w:t>確認済証番号・年月日等</w:t>
            </w:r>
          </w:p>
        </w:tc>
        <w:tc>
          <w:tcPr>
            <w:tcW w:w="2268" w:type="dxa"/>
            <w:tcBorders>
              <w:top w:val="single" w:sz="4" w:space="0" w:color="auto"/>
              <w:left w:val="single" w:sz="4" w:space="0" w:color="auto"/>
              <w:bottom w:val="single" w:sz="4" w:space="0" w:color="auto"/>
              <w:right w:val="single" w:sz="4" w:space="0" w:color="auto"/>
            </w:tcBorders>
          </w:tcPr>
          <w:p w14:paraId="4A9AA4CB" w14:textId="77777777" w:rsidR="006E4338" w:rsidRPr="00CC48B7" w:rsidRDefault="00635208" w:rsidP="00AF3CCE">
            <w:pPr>
              <w:jc w:val="center"/>
            </w:pPr>
            <w:bookmarkStart w:id="58" w:name="OLE_LINK36"/>
            <w:bookmarkStart w:id="59" w:name="OLE_LINK37"/>
            <w:r>
              <w:rPr>
                <w:rFonts w:hint="eastAsia"/>
              </w:rPr>
              <w:t>入力データ（xml）</w:t>
            </w:r>
            <w:bookmarkEnd w:id="58"/>
            <w:bookmarkEnd w:id="59"/>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29B0E0A1" w14:textId="77777777" w:rsidR="006E4338" w:rsidRPr="00CC48B7" w:rsidRDefault="006E4338" w:rsidP="00AF3CCE">
            <w:pPr>
              <w:spacing w:line="300" w:lineRule="exact"/>
            </w:pPr>
          </w:p>
        </w:tc>
      </w:tr>
      <w:tr w:rsidR="006E4338" w:rsidRPr="00CC48B7" w14:paraId="153D4437" w14:textId="77777777" w:rsidTr="00635208">
        <w:trPr>
          <w:trHeight w:val="125"/>
        </w:trPr>
        <w:tc>
          <w:tcPr>
            <w:tcW w:w="2083" w:type="dxa"/>
            <w:tcBorders>
              <w:top w:val="single" w:sz="4" w:space="0" w:color="auto"/>
              <w:left w:val="single" w:sz="4" w:space="0" w:color="auto"/>
              <w:bottom w:val="single" w:sz="4" w:space="0" w:color="auto"/>
              <w:right w:val="single" w:sz="4" w:space="0" w:color="auto"/>
            </w:tcBorders>
          </w:tcPr>
          <w:p w14:paraId="6518035E" w14:textId="77777777" w:rsidR="006E4338" w:rsidRPr="00CC48B7" w:rsidRDefault="006E4338" w:rsidP="00AF3CCE">
            <w:pPr>
              <w:spacing w:line="300" w:lineRule="exact"/>
            </w:pPr>
            <w:r w:rsidRPr="00CC48B7">
              <w:rPr>
                <w:rFonts w:hint="eastAsia"/>
              </w:rPr>
              <w:t>確認申請書</w:t>
            </w:r>
          </w:p>
          <w:p w14:paraId="65461E97" w14:textId="77777777" w:rsidR="006E4338" w:rsidRPr="00CC48B7" w:rsidRDefault="006E4338" w:rsidP="00AF3CCE">
            <w:pPr>
              <w:spacing w:line="300" w:lineRule="exact"/>
              <w:ind w:firstLineChars="100" w:firstLine="210"/>
            </w:pPr>
            <w:r w:rsidRPr="00CC48B7">
              <w:rPr>
                <w:rFonts w:hint="eastAsia"/>
              </w:rPr>
              <w:t>第二面</w:t>
            </w:r>
          </w:p>
        </w:tc>
        <w:tc>
          <w:tcPr>
            <w:tcW w:w="2879" w:type="dxa"/>
            <w:tcBorders>
              <w:top w:val="single" w:sz="4" w:space="0" w:color="auto"/>
              <w:left w:val="single" w:sz="4" w:space="0" w:color="auto"/>
              <w:bottom w:val="single" w:sz="4" w:space="0" w:color="auto"/>
              <w:right w:val="single" w:sz="4" w:space="0" w:color="auto"/>
            </w:tcBorders>
          </w:tcPr>
          <w:p w14:paraId="4E106C4F" w14:textId="77777777" w:rsidR="006E4338" w:rsidRPr="00CC48B7" w:rsidRDefault="006E4338" w:rsidP="00AF3CCE">
            <w:pPr>
              <w:spacing w:line="300" w:lineRule="exact"/>
            </w:pPr>
            <w:r w:rsidRPr="00CC48B7">
              <w:rPr>
                <w:rFonts w:hint="eastAsia"/>
              </w:rPr>
              <w:t>築造主等の概要、</w:t>
            </w:r>
          </w:p>
          <w:p w14:paraId="6717EA4A" w14:textId="77777777" w:rsidR="006E4338" w:rsidRPr="00CC48B7" w:rsidRDefault="006E4338" w:rsidP="00AF3CCE">
            <w:pPr>
              <w:spacing w:line="300" w:lineRule="exact"/>
            </w:pPr>
            <w:r w:rsidRPr="00CC48B7">
              <w:rPr>
                <w:rFonts w:hint="eastAsia"/>
              </w:rPr>
              <w:t>工作物の概要</w:t>
            </w:r>
          </w:p>
        </w:tc>
        <w:tc>
          <w:tcPr>
            <w:tcW w:w="2268" w:type="dxa"/>
            <w:tcBorders>
              <w:top w:val="single" w:sz="4" w:space="0" w:color="auto"/>
              <w:left w:val="single" w:sz="4" w:space="0" w:color="auto"/>
              <w:bottom w:val="single" w:sz="4" w:space="0" w:color="auto"/>
              <w:right w:val="single" w:sz="4" w:space="0" w:color="auto"/>
            </w:tcBorders>
          </w:tcPr>
          <w:p w14:paraId="1B83FFB0" w14:textId="77777777" w:rsidR="006E4338" w:rsidRPr="00CC48B7" w:rsidRDefault="00635208" w:rsidP="00AF3CCE">
            <w:pPr>
              <w:jc w:val="center"/>
            </w:pPr>
            <w:r>
              <w:rPr>
                <w:rFonts w:hint="eastAsia"/>
              </w:rPr>
              <w:t>入力データ（xml）</w:t>
            </w:r>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31F4BE82" w14:textId="77777777" w:rsidR="006E4338" w:rsidRPr="00CC48B7" w:rsidRDefault="006E4338" w:rsidP="00AF3CCE">
            <w:pPr>
              <w:spacing w:line="300" w:lineRule="exact"/>
            </w:pPr>
          </w:p>
        </w:tc>
      </w:tr>
      <w:tr w:rsidR="006E4338" w:rsidRPr="00CC48B7" w14:paraId="440EE708" w14:textId="77777777" w:rsidTr="00635208">
        <w:tc>
          <w:tcPr>
            <w:tcW w:w="4962" w:type="dxa"/>
            <w:gridSpan w:val="2"/>
            <w:tcBorders>
              <w:top w:val="single" w:sz="4" w:space="0" w:color="auto"/>
              <w:left w:val="single" w:sz="4" w:space="0" w:color="auto"/>
              <w:bottom w:val="single" w:sz="4" w:space="0" w:color="auto"/>
              <w:right w:val="single" w:sz="4" w:space="0" w:color="auto"/>
            </w:tcBorders>
          </w:tcPr>
          <w:p w14:paraId="6A6EB44A" w14:textId="77777777" w:rsidR="006E4338" w:rsidRPr="00CC48B7" w:rsidRDefault="006E4338" w:rsidP="00AF3CCE">
            <w:pPr>
              <w:spacing w:line="300" w:lineRule="exact"/>
            </w:pPr>
            <w:r w:rsidRPr="00CC48B7">
              <w:rPr>
                <w:rFonts w:hint="eastAsia"/>
              </w:rPr>
              <w:t>チェックリスト</w:t>
            </w:r>
          </w:p>
        </w:tc>
        <w:tc>
          <w:tcPr>
            <w:tcW w:w="2268" w:type="dxa"/>
            <w:tcBorders>
              <w:top w:val="single" w:sz="4" w:space="0" w:color="auto"/>
              <w:left w:val="single" w:sz="4" w:space="0" w:color="auto"/>
              <w:bottom w:val="single" w:sz="4" w:space="0" w:color="auto"/>
              <w:right w:val="single" w:sz="4" w:space="0" w:color="auto"/>
            </w:tcBorders>
          </w:tcPr>
          <w:p w14:paraId="34077192" w14:textId="77777777" w:rsidR="006E4338" w:rsidRPr="00CC48B7" w:rsidRDefault="00635208" w:rsidP="00AF3CCE">
            <w:pPr>
              <w:spacing w:line="300" w:lineRule="exact"/>
              <w:jc w:val="center"/>
            </w:pPr>
            <w:bookmarkStart w:id="60" w:name="OLE_LINK38"/>
            <w:bookmarkStart w:id="61" w:name="OLE_LINK41"/>
            <w:r>
              <w:rPr>
                <w:rFonts w:hint="eastAsia"/>
              </w:rPr>
              <w:t>スキャナデータ（pdf）</w:t>
            </w:r>
            <w:bookmarkEnd w:id="60"/>
            <w:bookmarkEnd w:id="61"/>
          </w:p>
        </w:tc>
        <w:tc>
          <w:tcPr>
            <w:tcW w:w="1276" w:type="dxa"/>
            <w:tcBorders>
              <w:top w:val="single" w:sz="4" w:space="0" w:color="auto"/>
              <w:left w:val="single" w:sz="4" w:space="0" w:color="auto"/>
              <w:bottom w:val="single" w:sz="4" w:space="0" w:color="auto"/>
              <w:right w:val="single" w:sz="4" w:space="0" w:color="auto"/>
              <w:tl2br w:val="single" w:sz="4" w:space="0" w:color="auto"/>
            </w:tcBorders>
          </w:tcPr>
          <w:p w14:paraId="1C9CBD17" w14:textId="77777777" w:rsidR="006E4338" w:rsidRPr="00CC48B7" w:rsidRDefault="006E4338" w:rsidP="00AF3CCE">
            <w:pPr>
              <w:spacing w:line="300" w:lineRule="exact"/>
            </w:pPr>
          </w:p>
        </w:tc>
      </w:tr>
    </w:tbl>
    <w:p w14:paraId="0AC20948" w14:textId="77777777" w:rsidR="006E4338" w:rsidRDefault="006E4338" w:rsidP="001A1D15">
      <w:pPr>
        <w:spacing w:line="300" w:lineRule="exact"/>
        <w:ind w:leftChars="200" w:left="420" w:firstLineChars="100" w:firstLine="210"/>
      </w:pPr>
      <w:r w:rsidRPr="00CC48B7">
        <w:rPr>
          <w:rFonts w:hint="eastAsia"/>
        </w:rPr>
        <w:t>※計画変更については上記に準ずる。</w:t>
      </w:r>
    </w:p>
    <w:p w14:paraId="50EACDCC" w14:textId="77777777" w:rsidR="00635208" w:rsidRPr="00CC48B7" w:rsidRDefault="00635208" w:rsidP="001A1D15">
      <w:pPr>
        <w:spacing w:line="300" w:lineRule="exact"/>
        <w:ind w:leftChars="200" w:left="420" w:firstLineChars="100" w:firstLine="210"/>
      </w:pPr>
    </w:p>
    <w:p w14:paraId="5AE5DF41" w14:textId="77777777" w:rsidR="006E4338" w:rsidRPr="00CC48B7" w:rsidRDefault="006E4338" w:rsidP="001A1D15">
      <w:pPr>
        <w:pStyle w:val="30"/>
        <w:spacing w:before="178" w:after="178"/>
        <w:ind w:left="210" w:right="210" w:firstLine="210"/>
        <w:rPr>
          <w:rFonts w:ascii="Times New Roman" w:hAnsi="Times New Roman"/>
        </w:rPr>
      </w:pPr>
      <w:r w:rsidRPr="00CC48B7">
        <w:rPr>
          <w:rFonts w:ascii="HGSｺﾞｼｯｸE" w:hAnsi="HGSｺﾞｼｯｸE" w:hint="eastAsia"/>
        </w:rPr>
        <w:t>④確認審査報告（法第88条第２項工作物）</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3"/>
        <w:gridCol w:w="2879"/>
        <w:gridCol w:w="2268"/>
        <w:gridCol w:w="1275"/>
      </w:tblGrid>
      <w:tr w:rsidR="00635208" w:rsidRPr="00CC48B7" w14:paraId="2A218115" w14:textId="77777777" w:rsidTr="00635208">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3FB299C7" w14:textId="77777777" w:rsidR="00635208" w:rsidRDefault="00635208" w:rsidP="00635208">
            <w:pPr>
              <w:spacing w:line="300" w:lineRule="exact"/>
              <w:jc w:val="center"/>
            </w:pPr>
            <w:r>
              <w:rPr>
                <w:rFonts w:hint="eastAsia"/>
              </w:rPr>
              <w:t>文書・書類名</w:t>
            </w:r>
          </w:p>
        </w:tc>
        <w:tc>
          <w:tcPr>
            <w:tcW w:w="2879" w:type="dxa"/>
            <w:tcBorders>
              <w:top w:val="single" w:sz="4" w:space="0" w:color="auto"/>
              <w:left w:val="single" w:sz="4" w:space="0" w:color="auto"/>
              <w:bottom w:val="single" w:sz="4" w:space="0" w:color="auto"/>
              <w:right w:val="single" w:sz="4" w:space="0" w:color="auto"/>
            </w:tcBorders>
            <w:shd w:val="clear" w:color="auto" w:fill="D9D9D9"/>
            <w:vAlign w:val="center"/>
          </w:tcPr>
          <w:p w14:paraId="41C246FA" w14:textId="77777777" w:rsidR="00635208" w:rsidRDefault="00635208" w:rsidP="00635208">
            <w:pPr>
              <w:spacing w:line="300" w:lineRule="exact"/>
              <w:jc w:val="center"/>
            </w:pPr>
            <w:r>
              <w:rPr>
                <w:rFonts w:hint="eastAsia"/>
              </w:rPr>
              <w:t>記載事項</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529BCEF" w14:textId="77777777" w:rsidR="00635208" w:rsidRDefault="00635208" w:rsidP="00635208">
            <w:pPr>
              <w:spacing w:line="300" w:lineRule="exact"/>
              <w:jc w:val="center"/>
            </w:pPr>
            <w:r>
              <w:rPr>
                <w:rFonts w:hint="eastAsia"/>
              </w:rPr>
              <w:t>データ送信</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3D420E0B" w14:textId="77777777" w:rsidR="00635208" w:rsidRDefault="00635208" w:rsidP="00635208">
            <w:pPr>
              <w:spacing w:line="300" w:lineRule="exact"/>
              <w:jc w:val="center"/>
            </w:pPr>
            <w:r>
              <w:rPr>
                <w:rFonts w:hint="eastAsia"/>
              </w:rPr>
              <w:t>紙送付</w:t>
            </w:r>
          </w:p>
        </w:tc>
      </w:tr>
      <w:tr w:rsidR="006E4338" w:rsidRPr="00CC48B7" w14:paraId="45929F5C" w14:textId="77777777" w:rsidTr="00635208">
        <w:trPr>
          <w:trHeight w:val="96"/>
        </w:trPr>
        <w:tc>
          <w:tcPr>
            <w:tcW w:w="2083" w:type="dxa"/>
            <w:tcBorders>
              <w:top w:val="single" w:sz="4" w:space="0" w:color="auto"/>
              <w:left w:val="single" w:sz="4" w:space="0" w:color="auto"/>
              <w:bottom w:val="single" w:sz="4" w:space="0" w:color="auto"/>
              <w:right w:val="single" w:sz="4" w:space="0" w:color="auto"/>
            </w:tcBorders>
          </w:tcPr>
          <w:p w14:paraId="6261C83C" w14:textId="77777777" w:rsidR="006E4338" w:rsidRPr="00CC48B7" w:rsidRDefault="006E4338" w:rsidP="00AF3CCE">
            <w:pPr>
              <w:spacing w:line="300" w:lineRule="exact"/>
            </w:pPr>
            <w:r w:rsidRPr="00CC48B7">
              <w:rPr>
                <w:rFonts w:hint="eastAsia"/>
              </w:rPr>
              <w:t>表紙（</w:t>
            </w:r>
            <w:r w:rsidRPr="00CC48B7">
              <w:t>16</w:t>
            </w:r>
            <w:r w:rsidRPr="00CC48B7">
              <w:rPr>
                <w:rFonts w:hint="eastAsia"/>
              </w:rPr>
              <w:t>号様式）</w:t>
            </w:r>
          </w:p>
          <w:p w14:paraId="5C4B9C2F" w14:textId="77777777" w:rsidR="006E4338" w:rsidRPr="00CC48B7" w:rsidRDefault="006E4338" w:rsidP="00AF3CCE">
            <w:pPr>
              <w:spacing w:line="300" w:lineRule="exact"/>
            </w:pPr>
          </w:p>
        </w:tc>
        <w:tc>
          <w:tcPr>
            <w:tcW w:w="2879" w:type="dxa"/>
            <w:tcBorders>
              <w:top w:val="single" w:sz="4" w:space="0" w:color="auto"/>
              <w:left w:val="single" w:sz="4" w:space="0" w:color="auto"/>
              <w:bottom w:val="single" w:sz="4" w:space="0" w:color="auto"/>
              <w:right w:val="single" w:sz="4" w:space="0" w:color="auto"/>
            </w:tcBorders>
          </w:tcPr>
          <w:p w14:paraId="5BB3909D" w14:textId="77777777" w:rsidR="006E4338" w:rsidRPr="00CC48B7" w:rsidRDefault="006E4338" w:rsidP="00AF3CCE">
            <w:pPr>
              <w:spacing w:line="300" w:lineRule="exact"/>
            </w:pPr>
            <w:r w:rsidRPr="00CC48B7">
              <w:rPr>
                <w:rFonts w:hint="eastAsia"/>
              </w:rPr>
              <w:t>確認済証番号・年月日等</w:t>
            </w:r>
          </w:p>
        </w:tc>
        <w:tc>
          <w:tcPr>
            <w:tcW w:w="2268" w:type="dxa"/>
            <w:tcBorders>
              <w:top w:val="single" w:sz="4" w:space="0" w:color="auto"/>
              <w:left w:val="single" w:sz="4" w:space="0" w:color="auto"/>
              <w:bottom w:val="single" w:sz="4" w:space="0" w:color="auto"/>
              <w:right w:val="single" w:sz="4" w:space="0" w:color="auto"/>
            </w:tcBorders>
          </w:tcPr>
          <w:p w14:paraId="12BFB333" w14:textId="77777777" w:rsidR="006E4338" w:rsidRPr="00CC48B7" w:rsidRDefault="00635208" w:rsidP="00AF3CCE">
            <w:pPr>
              <w:jc w:val="center"/>
            </w:pPr>
            <w:r>
              <w:rPr>
                <w:rFonts w:hint="eastAsia"/>
              </w:rPr>
              <w:t>入力データ（xml）</w:t>
            </w:r>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5F4A6F09" w14:textId="77777777" w:rsidR="006E4338" w:rsidRPr="00CC48B7" w:rsidRDefault="006E4338" w:rsidP="00AF3CCE">
            <w:pPr>
              <w:spacing w:line="300" w:lineRule="exact"/>
            </w:pPr>
          </w:p>
        </w:tc>
      </w:tr>
      <w:tr w:rsidR="006E4338" w:rsidRPr="00CC48B7" w14:paraId="1FFA74F1" w14:textId="77777777" w:rsidTr="00635208">
        <w:tc>
          <w:tcPr>
            <w:tcW w:w="2083" w:type="dxa"/>
            <w:tcBorders>
              <w:top w:val="single" w:sz="4" w:space="0" w:color="auto"/>
              <w:left w:val="single" w:sz="4" w:space="0" w:color="auto"/>
              <w:bottom w:val="single" w:sz="4" w:space="0" w:color="auto"/>
              <w:right w:val="single" w:sz="4" w:space="0" w:color="auto"/>
            </w:tcBorders>
          </w:tcPr>
          <w:p w14:paraId="24F86643" w14:textId="77777777" w:rsidR="006E4338" w:rsidRPr="00CC48B7" w:rsidRDefault="006E4338" w:rsidP="00AF3CCE">
            <w:pPr>
              <w:spacing w:line="300" w:lineRule="exact"/>
            </w:pPr>
            <w:r w:rsidRPr="00CC48B7">
              <w:rPr>
                <w:rFonts w:hint="eastAsia"/>
              </w:rPr>
              <w:t>築造計画概要書</w:t>
            </w:r>
          </w:p>
          <w:p w14:paraId="6877EA02" w14:textId="77777777" w:rsidR="006E4338" w:rsidRPr="00CC48B7" w:rsidRDefault="006E4338" w:rsidP="00AF3CCE">
            <w:pPr>
              <w:spacing w:line="300" w:lineRule="exact"/>
              <w:ind w:firstLineChars="100" w:firstLine="210"/>
              <w:rPr>
                <w:sz w:val="18"/>
              </w:rPr>
            </w:pPr>
            <w:r w:rsidRPr="00CC48B7">
              <w:rPr>
                <w:rFonts w:hint="eastAsia"/>
              </w:rPr>
              <w:t>第一面</w:t>
            </w:r>
          </w:p>
        </w:tc>
        <w:tc>
          <w:tcPr>
            <w:tcW w:w="2879" w:type="dxa"/>
            <w:tcBorders>
              <w:top w:val="single" w:sz="4" w:space="0" w:color="auto"/>
              <w:left w:val="single" w:sz="4" w:space="0" w:color="auto"/>
              <w:bottom w:val="single" w:sz="4" w:space="0" w:color="auto"/>
              <w:right w:val="single" w:sz="4" w:space="0" w:color="auto"/>
            </w:tcBorders>
          </w:tcPr>
          <w:p w14:paraId="5B594E7A" w14:textId="77777777" w:rsidR="006E4338" w:rsidRPr="00CC48B7" w:rsidRDefault="006E4338" w:rsidP="00AF3CCE">
            <w:pPr>
              <w:spacing w:line="300" w:lineRule="exact"/>
            </w:pPr>
            <w:r w:rsidRPr="00CC48B7">
              <w:rPr>
                <w:rFonts w:hint="eastAsia"/>
              </w:rPr>
              <w:t>築造主等の概要、</w:t>
            </w:r>
          </w:p>
          <w:p w14:paraId="0C2492EA" w14:textId="77777777" w:rsidR="006E4338" w:rsidRPr="00CC48B7" w:rsidRDefault="006E4338" w:rsidP="00AF3CCE">
            <w:pPr>
              <w:spacing w:line="300" w:lineRule="exact"/>
            </w:pPr>
            <w:r w:rsidRPr="00CC48B7">
              <w:rPr>
                <w:rFonts w:hint="eastAsia"/>
              </w:rPr>
              <w:t>工作物の概要</w:t>
            </w:r>
          </w:p>
        </w:tc>
        <w:tc>
          <w:tcPr>
            <w:tcW w:w="2268" w:type="dxa"/>
            <w:tcBorders>
              <w:top w:val="single" w:sz="4" w:space="0" w:color="auto"/>
              <w:left w:val="single" w:sz="4" w:space="0" w:color="auto"/>
              <w:bottom w:val="single" w:sz="4" w:space="0" w:color="auto"/>
              <w:right w:val="single" w:sz="4" w:space="0" w:color="auto"/>
            </w:tcBorders>
          </w:tcPr>
          <w:p w14:paraId="7224C065" w14:textId="77777777" w:rsidR="006E4338" w:rsidRPr="00CC48B7" w:rsidRDefault="00635208" w:rsidP="00AF3CCE">
            <w:pPr>
              <w:jc w:val="center"/>
            </w:pPr>
            <w:bookmarkStart w:id="62" w:name="OLE_LINK44"/>
            <w:bookmarkStart w:id="63" w:name="OLE_LINK45"/>
            <w:r>
              <w:rPr>
                <w:rFonts w:hint="eastAsia"/>
              </w:rPr>
              <w:t>入力データ（xml）</w:t>
            </w:r>
            <w:bookmarkEnd w:id="62"/>
            <w:bookmarkEnd w:id="63"/>
          </w:p>
        </w:tc>
        <w:tc>
          <w:tcPr>
            <w:tcW w:w="1275" w:type="dxa"/>
            <w:tcBorders>
              <w:top w:val="single" w:sz="4" w:space="0" w:color="auto"/>
              <w:left w:val="single" w:sz="4" w:space="0" w:color="auto"/>
              <w:bottom w:val="single" w:sz="4" w:space="0" w:color="auto"/>
              <w:right w:val="single" w:sz="4" w:space="0" w:color="auto"/>
              <w:tl2br w:val="nil"/>
            </w:tcBorders>
          </w:tcPr>
          <w:p w14:paraId="06F5D509" w14:textId="77777777" w:rsidR="006E4338" w:rsidRPr="00CC48B7" w:rsidRDefault="006E4338" w:rsidP="00AF3CCE">
            <w:pPr>
              <w:spacing w:line="300" w:lineRule="exact"/>
            </w:pPr>
          </w:p>
        </w:tc>
      </w:tr>
      <w:tr w:rsidR="006E4338" w:rsidRPr="00CC48B7" w14:paraId="1EECF1EC" w14:textId="77777777" w:rsidTr="00635208">
        <w:trPr>
          <w:trHeight w:val="639"/>
        </w:trPr>
        <w:tc>
          <w:tcPr>
            <w:tcW w:w="2083" w:type="dxa"/>
            <w:tcBorders>
              <w:top w:val="single" w:sz="4" w:space="0" w:color="auto"/>
              <w:left w:val="single" w:sz="4" w:space="0" w:color="auto"/>
              <w:bottom w:val="single" w:sz="4" w:space="0" w:color="auto"/>
              <w:right w:val="single" w:sz="4" w:space="0" w:color="auto"/>
            </w:tcBorders>
          </w:tcPr>
          <w:p w14:paraId="6664FDA4" w14:textId="77777777" w:rsidR="006E4338" w:rsidRPr="00CC48B7" w:rsidRDefault="00F80197" w:rsidP="00AF3CCE">
            <w:pPr>
              <w:spacing w:line="300" w:lineRule="exact"/>
            </w:pPr>
            <w:r w:rsidRPr="00CC48B7">
              <w:rPr>
                <w:rFonts w:hint="eastAsia"/>
              </w:rPr>
              <w:t>築造</w:t>
            </w:r>
            <w:r w:rsidR="006E4338" w:rsidRPr="00CC48B7">
              <w:rPr>
                <w:rFonts w:hint="eastAsia"/>
              </w:rPr>
              <w:t>計画概要書</w:t>
            </w:r>
          </w:p>
          <w:p w14:paraId="4B637058" w14:textId="77777777" w:rsidR="006E4338" w:rsidRPr="00CC48B7" w:rsidRDefault="006E4338" w:rsidP="00AF3CCE">
            <w:pPr>
              <w:spacing w:line="300" w:lineRule="exact"/>
              <w:ind w:firstLineChars="100" w:firstLine="210"/>
            </w:pPr>
            <w:r w:rsidRPr="00CC48B7">
              <w:rPr>
                <w:rFonts w:hint="eastAsia"/>
              </w:rPr>
              <w:t>第一・二面</w:t>
            </w:r>
          </w:p>
        </w:tc>
        <w:tc>
          <w:tcPr>
            <w:tcW w:w="2879" w:type="dxa"/>
            <w:tcBorders>
              <w:top w:val="single" w:sz="4" w:space="0" w:color="auto"/>
              <w:left w:val="single" w:sz="4" w:space="0" w:color="auto"/>
              <w:bottom w:val="single" w:sz="4" w:space="0" w:color="auto"/>
              <w:right w:val="single" w:sz="4" w:space="0" w:color="auto"/>
            </w:tcBorders>
          </w:tcPr>
          <w:p w14:paraId="40D9ABCC" w14:textId="77777777" w:rsidR="006E4338" w:rsidRPr="00CC48B7" w:rsidRDefault="006E4338" w:rsidP="00AF3CCE">
            <w:pPr>
              <w:spacing w:line="300" w:lineRule="exact"/>
            </w:pPr>
            <w:r w:rsidRPr="00CC48B7">
              <w:rPr>
                <w:rFonts w:hint="eastAsia"/>
              </w:rPr>
              <w:t>上記事項、付近見取図・配置図</w:t>
            </w:r>
          </w:p>
        </w:tc>
        <w:tc>
          <w:tcPr>
            <w:tcW w:w="2268" w:type="dxa"/>
            <w:tcBorders>
              <w:top w:val="single" w:sz="4" w:space="0" w:color="auto"/>
              <w:left w:val="single" w:sz="4" w:space="0" w:color="auto"/>
              <w:bottom w:val="single" w:sz="4" w:space="0" w:color="auto"/>
              <w:right w:val="single" w:sz="4" w:space="0" w:color="auto"/>
            </w:tcBorders>
          </w:tcPr>
          <w:p w14:paraId="79A0840D" w14:textId="77777777" w:rsidR="00635208" w:rsidRDefault="00635208" w:rsidP="00635208">
            <w:pPr>
              <w:spacing w:line="300" w:lineRule="exact"/>
              <w:jc w:val="center"/>
            </w:pPr>
            <w:r>
              <w:rPr>
                <w:rFonts w:hint="eastAsia"/>
              </w:rPr>
              <w:t>スキャナデータ</w:t>
            </w:r>
          </w:p>
          <w:p w14:paraId="1DF6E9D9" w14:textId="77777777" w:rsidR="006E4338" w:rsidRPr="00CC48B7" w:rsidRDefault="00635208" w:rsidP="00635208">
            <w:pPr>
              <w:jc w:val="center"/>
            </w:pPr>
            <w:r>
              <w:rPr>
                <w:rFonts w:hint="eastAsia"/>
              </w:rPr>
              <w:t>（pdf・TIFF･JPEGのいずれか）</w:t>
            </w:r>
          </w:p>
        </w:tc>
        <w:tc>
          <w:tcPr>
            <w:tcW w:w="1275" w:type="dxa"/>
            <w:tcBorders>
              <w:top w:val="single" w:sz="4" w:space="0" w:color="auto"/>
              <w:left w:val="single" w:sz="4" w:space="0" w:color="auto"/>
              <w:bottom w:val="single" w:sz="4" w:space="0" w:color="auto"/>
              <w:right w:val="single" w:sz="4" w:space="0" w:color="auto"/>
            </w:tcBorders>
          </w:tcPr>
          <w:p w14:paraId="2475FEE1" w14:textId="77777777" w:rsidR="00327A49" w:rsidRDefault="00327A49" w:rsidP="00327A49">
            <w:pPr>
              <w:spacing w:line="300" w:lineRule="exact"/>
              <w:jc w:val="center"/>
            </w:pPr>
            <w:r>
              <w:t>月</w:t>
            </w:r>
            <w:r>
              <w:rPr>
                <w:rFonts w:hint="eastAsia"/>
              </w:rPr>
              <w:t>１</w:t>
            </w:r>
            <w:r>
              <w:t>回</w:t>
            </w:r>
            <w:r>
              <w:rPr>
                <w:rFonts w:hint="eastAsia"/>
              </w:rPr>
              <w:t>以上</w:t>
            </w:r>
          </w:p>
          <w:p w14:paraId="5DBFB76E" w14:textId="77777777" w:rsidR="006E4338" w:rsidRPr="00CC48B7" w:rsidRDefault="00327A49" w:rsidP="00327A49">
            <w:pPr>
              <w:spacing w:line="300" w:lineRule="exact"/>
              <w:jc w:val="center"/>
            </w:pPr>
            <w:r>
              <w:rPr>
                <w:rFonts w:hint="eastAsia"/>
              </w:rPr>
              <w:t>紙送付</w:t>
            </w:r>
          </w:p>
        </w:tc>
      </w:tr>
      <w:tr w:rsidR="006E4338" w:rsidRPr="00CC48B7" w14:paraId="51813129" w14:textId="77777777" w:rsidTr="00635208">
        <w:tc>
          <w:tcPr>
            <w:tcW w:w="4962" w:type="dxa"/>
            <w:gridSpan w:val="2"/>
            <w:tcBorders>
              <w:top w:val="single" w:sz="4" w:space="0" w:color="auto"/>
              <w:left w:val="single" w:sz="4" w:space="0" w:color="auto"/>
              <w:bottom w:val="single" w:sz="4" w:space="0" w:color="auto"/>
              <w:right w:val="single" w:sz="4" w:space="0" w:color="auto"/>
            </w:tcBorders>
          </w:tcPr>
          <w:p w14:paraId="0309A0FD" w14:textId="77777777" w:rsidR="006E4338" w:rsidRPr="00CC48B7" w:rsidRDefault="006E4338" w:rsidP="00AF3CCE">
            <w:pPr>
              <w:spacing w:line="300" w:lineRule="exact"/>
            </w:pPr>
            <w:r w:rsidRPr="00CC48B7">
              <w:rPr>
                <w:rFonts w:hint="eastAsia"/>
              </w:rPr>
              <w:t>チェックリスト</w:t>
            </w:r>
          </w:p>
        </w:tc>
        <w:tc>
          <w:tcPr>
            <w:tcW w:w="2268" w:type="dxa"/>
            <w:tcBorders>
              <w:top w:val="single" w:sz="4" w:space="0" w:color="auto"/>
              <w:left w:val="single" w:sz="4" w:space="0" w:color="auto"/>
              <w:bottom w:val="single" w:sz="4" w:space="0" w:color="auto"/>
              <w:right w:val="single" w:sz="4" w:space="0" w:color="auto"/>
            </w:tcBorders>
          </w:tcPr>
          <w:p w14:paraId="2371AA82" w14:textId="77777777" w:rsidR="006E4338" w:rsidRPr="00CC48B7" w:rsidRDefault="00635208" w:rsidP="00AF3CCE">
            <w:pPr>
              <w:spacing w:line="300" w:lineRule="exact"/>
              <w:jc w:val="center"/>
            </w:pPr>
            <w:r>
              <w:rPr>
                <w:rFonts w:hint="eastAsia"/>
              </w:rPr>
              <w:t>スキャナデータ（pdf）</w:t>
            </w:r>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5AA6F13A" w14:textId="77777777" w:rsidR="006E4338" w:rsidRPr="00CC48B7" w:rsidRDefault="006E4338" w:rsidP="00AF3CCE">
            <w:pPr>
              <w:spacing w:line="300" w:lineRule="exact"/>
            </w:pPr>
          </w:p>
        </w:tc>
      </w:tr>
    </w:tbl>
    <w:p w14:paraId="6447CBBB" w14:textId="77777777" w:rsidR="006E4338" w:rsidRPr="00CC48B7" w:rsidRDefault="006E4338" w:rsidP="001A1D15">
      <w:pPr>
        <w:spacing w:line="300" w:lineRule="exact"/>
        <w:ind w:leftChars="200" w:left="420" w:firstLineChars="100" w:firstLine="210"/>
      </w:pPr>
      <w:r w:rsidRPr="00CC48B7">
        <w:rPr>
          <w:rFonts w:hint="eastAsia"/>
        </w:rPr>
        <w:t>※計画変更については上記に準ずる。</w:t>
      </w:r>
    </w:p>
    <w:p w14:paraId="315FBCF8" w14:textId="77777777" w:rsidR="006E4338" w:rsidRPr="00CC48B7" w:rsidRDefault="006E4338" w:rsidP="006E4338">
      <w:pPr>
        <w:ind w:leftChars="200" w:left="420" w:firstLineChars="100" w:firstLine="180"/>
        <w:rPr>
          <w:sz w:val="18"/>
          <w:szCs w:val="18"/>
        </w:rPr>
      </w:pPr>
    </w:p>
    <w:p w14:paraId="40E14F7C" w14:textId="77777777" w:rsidR="00FF0BBE" w:rsidRPr="00CC48B7" w:rsidRDefault="001A1D15" w:rsidP="00ED535F">
      <w:pPr>
        <w:pStyle w:val="30"/>
        <w:spacing w:before="178" w:after="178"/>
        <w:ind w:left="210" w:right="210" w:firstLine="210"/>
        <w:rPr>
          <w:rFonts w:ascii="Times New Roman" w:hAnsi="Times New Roman"/>
        </w:rPr>
      </w:pPr>
      <w:r w:rsidRPr="00CC48B7">
        <w:rPr>
          <w:rFonts w:hint="eastAsia"/>
        </w:rPr>
        <w:t>⑤</w:t>
      </w:r>
      <w:r w:rsidR="001E267C" w:rsidRPr="00CC48B7">
        <w:rPr>
          <w:rFonts w:hint="eastAsia"/>
        </w:rPr>
        <w:t>完了</w:t>
      </w:r>
      <w:r w:rsidR="00FF0BBE" w:rsidRPr="00CC48B7">
        <w:rPr>
          <w:rFonts w:hint="eastAsia"/>
        </w:rPr>
        <w:t>検査引受通知（建築物</w:t>
      </w:r>
      <w:r w:rsidR="006E4338" w:rsidRPr="00CC48B7">
        <w:rPr>
          <w:rFonts w:ascii="HGSｺﾞｼｯｸE" w:hAnsi="HGSｺﾞｼｯｸE" w:hint="eastAsia"/>
        </w:rPr>
        <w:t>・建築設備・工作物共通</w:t>
      </w:r>
      <w:r w:rsidR="00FF0BBE" w:rsidRPr="00CC48B7">
        <w:rPr>
          <w:rFonts w:hint="eastAsia"/>
        </w:rPr>
        <w:t>）</w:t>
      </w:r>
    </w:p>
    <w:tbl>
      <w:tblPr>
        <w:tblW w:w="844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3"/>
        <w:gridCol w:w="2842"/>
        <w:gridCol w:w="2242"/>
        <w:gridCol w:w="1275"/>
      </w:tblGrid>
      <w:tr w:rsidR="00635208" w:rsidRPr="00CC48B7" w14:paraId="35B2E7D4" w14:textId="77777777" w:rsidTr="00635208">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1EB31646" w14:textId="77777777" w:rsidR="00635208" w:rsidRDefault="00635208" w:rsidP="00635208">
            <w:pPr>
              <w:spacing w:line="300" w:lineRule="exact"/>
              <w:jc w:val="center"/>
            </w:pPr>
            <w:r>
              <w:rPr>
                <w:rFonts w:hint="eastAsia"/>
              </w:rPr>
              <w:t>文書・書類名</w:t>
            </w:r>
          </w:p>
        </w:tc>
        <w:tc>
          <w:tcPr>
            <w:tcW w:w="2842" w:type="dxa"/>
            <w:tcBorders>
              <w:top w:val="single" w:sz="4" w:space="0" w:color="auto"/>
              <w:left w:val="single" w:sz="4" w:space="0" w:color="auto"/>
              <w:bottom w:val="single" w:sz="4" w:space="0" w:color="auto"/>
              <w:right w:val="single" w:sz="4" w:space="0" w:color="auto"/>
            </w:tcBorders>
            <w:shd w:val="clear" w:color="auto" w:fill="D9D9D9"/>
            <w:vAlign w:val="center"/>
          </w:tcPr>
          <w:p w14:paraId="576A472E" w14:textId="77777777" w:rsidR="00635208" w:rsidRDefault="00635208" w:rsidP="00635208">
            <w:pPr>
              <w:spacing w:line="300" w:lineRule="exact"/>
              <w:jc w:val="center"/>
            </w:pPr>
            <w:r>
              <w:rPr>
                <w:rFonts w:hint="eastAsia"/>
              </w:rPr>
              <w:t>記載事項</w:t>
            </w:r>
          </w:p>
        </w:tc>
        <w:tc>
          <w:tcPr>
            <w:tcW w:w="2242" w:type="dxa"/>
            <w:tcBorders>
              <w:top w:val="single" w:sz="4" w:space="0" w:color="auto"/>
              <w:left w:val="single" w:sz="4" w:space="0" w:color="auto"/>
              <w:bottom w:val="single" w:sz="4" w:space="0" w:color="auto"/>
              <w:right w:val="single" w:sz="4" w:space="0" w:color="auto"/>
            </w:tcBorders>
            <w:shd w:val="clear" w:color="auto" w:fill="D9D9D9"/>
            <w:vAlign w:val="center"/>
          </w:tcPr>
          <w:p w14:paraId="2339A20E" w14:textId="77777777" w:rsidR="00635208" w:rsidRDefault="00635208" w:rsidP="00635208">
            <w:pPr>
              <w:spacing w:line="300" w:lineRule="exact"/>
              <w:jc w:val="center"/>
            </w:pPr>
            <w:r>
              <w:rPr>
                <w:rFonts w:hint="eastAsia"/>
              </w:rPr>
              <w:t>データ送信</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750AAD9A" w14:textId="77777777" w:rsidR="00635208" w:rsidRDefault="00635208" w:rsidP="00635208">
            <w:pPr>
              <w:spacing w:line="300" w:lineRule="exact"/>
              <w:jc w:val="center"/>
            </w:pPr>
            <w:r>
              <w:rPr>
                <w:rFonts w:hint="eastAsia"/>
              </w:rPr>
              <w:t>紙送付</w:t>
            </w:r>
          </w:p>
        </w:tc>
      </w:tr>
      <w:tr w:rsidR="00FF0BBE" w:rsidRPr="00CC48B7" w14:paraId="24F7D3A1" w14:textId="77777777" w:rsidTr="00635208">
        <w:tc>
          <w:tcPr>
            <w:tcW w:w="2083" w:type="dxa"/>
            <w:tcBorders>
              <w:top w:val="single" w:sz="4" w:space="0" w:color="auto"/>
              <w:left w:val="single" w:sz="4" w:space="0" w:color="auto"/>
              <w:bottom w:val="single" w:sz="4" w:space="0" w:color="auto"/>
              <w:right w:val="single" w:sz="4" w:space="0" w:color="auto"/>
            </w:tcBorders>
          </w:tcPr>
          <w:p w14:paraId="2B7485A9" w14:textId="77777777" w:rsidR="00FF0BBE" w:rsidRPr="00CC48B7" w:rsidRDefault="00FF0BBE" w:rsidP="002D300D">
            <w:pPr>
              <w:spacing w:line="300" w:lineRule="exact"/>
            </w:pPr>
            <w:r w:rsidRPr="00CC48B7">
              <w:rPr>
                <w:rFonts w:hint="eastAsia"/>
              </w:rPr>
              <w:t>表紙（</w:t>
            </w:r>
            <w:r w:rsidR="00DC418A" w:rsidRPr="00CC48B7">
              <w:rPr>
                <w:rFonts w:hint="eastAsia"/>
              </w:rPr>
              <w:t>23</w:t>
            </w:r>
            <w:r w:rsidRPr="00CC48B7">
              <w:rPr>
                <w:rFonts w:hint="eastAsia"/>
              </w:rPr>
              <w:t>号様式）</w:t>
            </w:r>
          </w:p>
        </w:tc>
        <w:tc>
          <w:tcPr>
            <w:tcW w:w="2842" w:type="dxa"/>
            <w:tcBorders>
              <w:top w:val="single" w:sz="4" w:space="0" w:color="auto"/>
              <w:left w:val="single" w:sz="4" w:space="0" w:color="auto"/>
              <w:bottom w:val="single" w:sz="4" w:space="0" w:color="auto"/>
              <w:right w:val="single" w:sz="4" w:space="0" w:color="auto"/>
            </w:tcBorders>
          </w:tcPr>
          <w:p w14:paraId="30386F79" w14:textId="77777777" w:rsidR="00FF0BBE" w:rsidRPr="00CC48B7" w:rsidRDefault="00FF0BBE" w:rsidP="002D300D">
            <w:pPr>
              <w:spacing w:line="300" w:lineRule="exact"/>
            </w:pPr>
            <w:r w:rsidRPr="00CC48B7">
              <w:rPr>
                <w:rFonts w:hint="eastAsia"/>
              </w:rPr>
              <w:t>確認済証番号・年月日等</w:t>
            </w:r>
          </w:p>
          <w:p w14:paraId="00194EF3" w14:textId="77777777" w:rsidR="001B73C6" w:rsidRPr="00CC48B7" w:rsidRDefault="001B73C6" w:rsidP="002D300D">
            <w:pPr>
              <w:spacing w:line="300" w:lineRule="exact"/>
            </w:pPr>
          </w:p>
        </w:tc>
        <w:tc>
          <w:tcPr>
            <w:tcW w:w="2242" w:type="dxa"/>
            <w:tcBorders>
              <w:top w:val="single" w:sz="4" w:space="0" w:color="auto"/>
              <w:left w:val="single" w:sz="4" w:space="0" w:color="auto"/>
              <w:bottom w:val="single" w:sz="4" w:space="0" w:color="auto"/>
              <w:right w:val="single" w:sz="4" w:space="0" w:color="auto"/>
            </w:tcBorders>
          </w:tcPr>
          <w:p w14:paraId="65F67985" w14:textId="77777777" w:rsidR="00FF0BBE" w:rsidRPr="00CC48B7" w:rsidRDefault="00635208" w:rsidP="00FF0BBE">
            <w:pPr>
              <w:spacing w:line="300" w:lineRule="exact"/>
              <w:jc w:val="center"/>
            </w:pPr>
            <w:bookmarkStart w:id="64" w:name="OLE_LINK46"/>
            <w:bookmarkStart w:id="65" w:name="OLE_LINK47"/>
            <w:r>
              <w:rPr>
                <w:rFonts w:hint="eastAsia"/>
              </w:rPr>
              <w:t>入力データ（xml）</w:t>
            </w:r>
            <w:bookmarkEnd w:id="64"/>
            <w:bookmarkEnd w:id="65"/>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3BA0DAD4" w14:textId="77777777" w:rsidR="00FF0BBE" w:rsidRPr="00CC48B7" w:rsidRDefault="00FF0BBE" w:rsidP="002D300D">
            <w:pPr>
              <w:spacing w:line="300" w:lineRule="exact"/>
            </w:pPr>
          </w:p>
        </w:tc>
      </w:tr>
    </w:tbl>
    <w:p w14:paraId="527E8E72" w14:textId="77777777" w:rsidR="00FF0BBE" w:rsidRPr="00635208" w:rsidRDefault="003B392A" w:rsidP="00635208">
      <w:pPr>
        <w:spacing w:line="300" w:lineRule="exact"/>
        <w:ind w:leftChars="200" w:left="420" w:firstLineChars="100" w:firstLine="210"/>
      </w:pPr>
      <w:r w:rsidRPr="00635208">
        <w:rPr>
          <w:rFonts w:hint="eastAsia"/>
        </w:rPr>
        <w:t>※</w:t>
      </w:r>
      <w:r w:rsidR="001E267C" w:rsidRPr="00635208">
        <w:rPr>
          <w:rFonts w:hint="eastAsia"/>
        </w:rPr>
        <w:t>中間</w:t>
      </w:r>
      <w:r w:rsidRPr="00635208">
        <w:rPr>
          <w:rFonts w:hint="eastAsia"/>
        </w:rPr>
        <w:t>検査引受通知については上記に準</w:t>
      </w:r>
      <w:r w:rsidR="00635208">
        <w:rPr>
          <w:rFonts w:hint="eastAsia"/>
        </w:rPr>
        <w:t>ずる</w:t>
      </w:r>
      <w:r w:rsidRPr="00635208">
        <w:rPr>
          <w:rFonts w:hint="eastAsia"/>
        </w:rPr>
        <w:t>。</w:t>
      </w:r>
    </w:p>
    <w:p w14:paraId="5C2B85C7" w14:textId="77777777" w:rsidR="00FF0BBE" w:rsidRPr="00CC48B7" w:rsidRDefault="00CC48B7" w:rsidP="00ED535F">
      <w:pPr>
        <w:pStyle w:val="30"/>
        <w:spacing w:before="178" w:after="178"/>
        <w:ind w:left="210" w:right="210" w:firstLine="210"/>
        <w:rPr>
          <w:rFonts w:ascii="Times New Roman" w:hAnsi="Times New Roman"/>
        </w:rPr>
      </w:pPr>
      <w:r>
        <w:br w:type="page"/>
      </w:r>
      <w:r w:rsidR="001A1D15" w:rsidRPr="00CC48B7">
        <w:rPr>
          <w:rFonts w:hint="eastAsia"/>
        </w:rPr>
        <w:lastRenderedPageBreak/>
        <w:t>⑥</w:t>
      </w:r>
      <w:r w:rsidR="00AB18A6" w:rsidRPr="00CC48B7">
        <w:rPr>
          <w:rFonts w:hint="eastAsia"/>
        </w:rPr>
        <w:t>完了</w:t>
      </w:r>
      <w:r w:rsidR="00FF0BBE" w:rsidRPr="00CC48B7">
        <w:rPr>
          <w:rFonts w:hint="eastAsia"/>
        </w:rPr>
        <w:t>検査報告（建築物</w:t>
      </w:r>
      <w:r w:rsidR="006E4338" w:rsidRPr="00CC48B7">
        <w:rPr>
          <w:rFonts w:ascii="HGSｺﾞｼｯｸE" w:hAnsi="HGSｺﾞｼｯｸE" w:hint="eastAsia"/>
        </w:rPr>
        <w:t>・建築設備・工作物共通</w:t>
      </w:r>
      <w:r w:rsidR="00FF0BBE" w:rsidRPr="00CC48B7">
        <w:rPr>
          <w:rFonts w:hint="eastAsia"/>
        </w:rPr>
        <w:t>）</w:t>
      </w:r>
    </w:p>
    <w:tbl>
      <w:tblPr>
        <w:tblW w:w="844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3"/>
        <w:gridCol w:w="2842"/>
        <w:gridCol w:w="2242"/>
        <w:gridCol w:w="1275"/>
      </w:tblGrid>
      <w:tr w:rsidR="00635208" w:rsidRPr="00CC48B7" w14:paraId="357BE287" w14:textId="77777777" w:rsidTr="00635208">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0CB7FF62" w14:textId="77777777" w:rsidR="00635208" w:rsidRDefault="00635208" w:rsidP="00635208">
            <w:pPr>
              <w:spacing w:line="300" w:lineRule="exact"/>
              <w:jc w:val="center"/>
            </w:pPr>
            <w:r>
              <w:rPr>
                <w:rFonts w:hint="eastAsia"/>
              </w:rPr>
              <w:t>文書・書類名</w:t>
            </w:r>
          </w:p>
        </w:tc>
        <w:tc>
          <w:tcPr>
            <w:tcW w:w="2842" w:type="dxa"/>
            <w:tcBorders>
              <w:top w:val="single" w:sz="4" w:space="0" w:color="auto"/>
              <w:left w:val="single" w:sz="4" w:space="0" w:color="auto"/>
              <w:bottom w:val="single" w:sz="4" w:space="0" w:color="auto"/>
              <w:right w:val="single" w:sz="4" w:space="0" w:color="auto"/>
            </w:tcBorders>
            <w:shd w:val="clear" w:color="auto" w:fill="D9D9D9"/>
            <w:vAlign w:val="center"/>
          </w:tcPr>
          <w:p w14:paraId="09CD0F26" w14:textId="77777777" w:rsidR="00635208" w:rsidRDefault="00635208" w:rsidP="00635208">
            <w:pPr>
              <w:spacing w:line="300" w:lineRule="exact"/>
              <w:jc w:val="center"/>
            </w:pPr>
            <w:r>
              <w:rPr>
                <w:rFonts w:hint="eastAsia"/>
              </w:rPr>
              <w:t>記載事項</w:t>
            </w:r>
          </w:p>
        </w:tc>
        <w:tc>
          <w:tcPr>
            <w:tcW w:w="2242" w:type="dxa"/>
            <w:tcBorders>
              <w:top w:val="single" w:sz="4" w:space="0" w:color="auto"/>
              <w:left w:val="single" w:sz="4" w:space="0" w:color="auto"/>
              <w:bottom w:val="single" w:sz="4" w:space="0" w:color="auto"/>
              <w:right w:val="single" w:sz="4" w:space="0" w:color="auto"/>
            </w:tcBorders>
            <w:shd w:val="clear" w:color="auto" w:fill="D9D9D9"/>
            <w:vAlign w:val="center"/>
          </w:tcPr>
          <w:p w14:paraId="1ACACF4B" w14:textId="77777777" w:rsidR="00635208" w:rsidRDefault="00635208" w:rsidP="00635208">
            <w:pPr>
              <w:spacing w:line="300" w:lineRule="exact"/>
              <w:jc w:val="center"/>
            </w:pPr>
            <w:r>
              <w:rPr>
                <w:rFonts w:hint="eastAsia"/>
              </w:rPr>
              <w:t>データ送信</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717F2358" w14:textId="77777777" w:rsidR="00635208" w:rsidRDefault="00635208" w:rsidP="00635208">
            <w:pPr>
              <w:spacing w:line="300" w:lineRule="exact"/>
              <w:jc w:val="center"/>
            </w:pPr>
            <w:r>
              <w:rPr>
                <w:rFonts w:hint="eastAsia"/>
              </w:rPr>
              <w:t>紙送付</w:t>
            </w:r>
          </w:p>
        </w:tc>
      </w:tr>
      <w:tr w:rsidR="00FF0BBE" w:rsidRPr="00CC48B7" w14:paraId="22427EC4" w14:textId="77777777" w:rsidTr="00635208">
        <w:tc>
          <w:tcPr>
            <w:tcW w:w="2083" w:type="dxa"/>
            <w:tcBorders>
              <w:top w:val="single" w:sz="4" w:space="0" w:color="auto"/>
              <w:left w:val="single" w:sz="4" w:space="0" w:color="auto"/>
              <w:bottom w:val="single" w:sz="4" w:space="0" w:color="auto"/>
              <w:right w:val="single" w:sz="4" w:space="0" w:color="auto"/>
            </w:tcBorders>
          </w:tcPr>
          <w:p w14:paraId="6CAE1CBF" w14:textId="77777777" w:rsidR="00FF0BBE" w:rsidRPr="00CC48B7" w:rsidRDefault="00FF0BBE" w:rsidP="002D300D">
            <w:pPr>
              <w:spacing w:line="300" w:lineRule="exact"/>
            </w:pPr>
            <w:r w:rsidRPr="00CC48B7">
              <w:rPr>
                <w:rFonts w:hint="eastAsia"/>
              </w:rPr>
              <w:t>表紙（</w:t>
            </w:r>
            <w:r w:rsidR="00DC418A" w:rsidRPr="00CC48B7">
              <w:rPr>
                <w:rFonts w:hint="eastAsia"/>
              </w:rPr>
              <w:t>25</w:t>
            </w:r>
            <w:r w:rsidRPr="00CC48B7">
              <w:rPr>
                <w:rFonts w:hint="eastAsia"/>
              </w:rPr>
              <w:t>号様式）</w:t>
            </w:r>
          </w:p>
          <w:p w14:paraId="6E91C511" w14:textId="77777777" w:rsidR="00FF0BBE" w:rsidRPr="00CC48B7" w:rsidRDefault="00FF0BBE" w:rsidP="002D300D">
            <w:pPr>
              <w:spacing w:line="300" w:lineRule="exact"/>
            </w:pPr>
          </w:p>
        </w:tc>
        <w:tc>
          <w:tcPr>
            <w:tcW w:w="2842" w:type="dxa"/>
            <w:tcBorders>
              <w:top w:val="single" w:sz="4" w:space="0" w:color="auto"/>
              <w:left w:val="single" w:sz="4" w:space="0" w:color="auto"/>
              <w:bottom w:val="single" w:sz="4" w:space="0" w:color="auto"/>
              <w:right w:val="single" w:sz="4" w:space="0" w:color="auto"/>
            </w:tcBorders>
          </w:tcPr>
          <w:p w14:paraId="69421CC7" w14:textId="77777777" w:rsidR="00FF0BBE" w:rsidRPr="00CC48B7" w:rsidRDefault="00FF0BBE" w:rsidP="00DC418A">
            <w:pPr>
              <w:spacing w:line="300" w:lineRule="exact"/>
            </w:pPr>
            <w:r w:rsidRPr="00CC48B7">
              <w:rPr>
                <w:rFonts w:hint="eastAsia"/>
              </w:rPr>
              <w:t>確認済証番号・</w:t>
            </w:r>
            <w:r w:rsidR="00DC418A" w:rsidRPr="00CC48B7">
              <w:rPr>
                <w:rFonts w:hint="eastAsia"/>
              </w:rPr>
              <w:t>検査済</w:t>
            </w:r>
            <w:r w:rsidRPr="00CC48B7">
              <w:rPr>
                <w:rFonts w:hint="eastAsia"/>
              </w:rPr>
              <w:t>証番号、年月日等</w:t>
            </w:r>
          </w:p>
        </w:tc>
        <w:tc>
          <w:tcPr>
            <w:tcW w:w="2242" w:type="dxa"/>
            <w:tcBorders>
              <w:top w:val="single" w:sz="4" w:space="0" w:color="auto"/>
              <w:left w:val="single" w:sz="4" w:space="0" w:color="auto"/>
              <w:bottom w:val="single" w:sz="4" w:space="0" w:color="auto"/>
              <w:right w:val="single" w:sz="4" w:space="0" w:color="auto"/>
            </w:tcBorders>
          </w:tcPr>
          <w:p w14:paraId="2856E505" w14:textId="77777777" w:rsidR="00FF0BBE" w:rsidRPr="00CC48B7" w:rsidRDefault="00635208" w:rsidP="00FF0BBE">
            <w:pPr>
              <w:spacing w:line="300" w:lineRule="exact"/>
              <w:jc w:val="center"/>
            </w:pPr>
            <w:bookmarkStart w:id="66" w:name="OLE_LINK50"/>
            <w:bookmarkStart w:id="67" w:name="OLE_LINK51"/>
            <w:r>
              <w:rPr>
                <w:rFonts w:hint="eastAsia"/>
              </w:rPr>
              <w:t>入力データ（xml）</w:t>
            </w:r>
            <w:bookmarkEnd w:id="66"/>
            <w:bookmarkEnd w:id="67"/>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289CCBC8" w14:textId="77777777" w:rsidR="00FF0BBE" w:rsidRPr="00CC48B7" w:rsidRDefault="00FF0BBE" w:rsidP="002D300D">
            <w:pPr>
              <w:spacing w:line="300" w:lineRule="exact"/>
            </w:pPr>
          </w:p>
        </w:tc>
      </w:tr>
      <w:tr w:rsidR="00FF0BBE" w:rsidRPr="00CC48B7" w14:paraId="368E173D" w14:textId="77777777" w:rsidTr="00635208">
        <w:tc>
          <w:tcPr>
            <w:tcW w:w="2083" w:type="dxa"/>
            <w:tcBorders>
              <w:top w:val="single" w:sz="4" w:space="0" w:color="auto"/>
              <w:left w:val="single" w:sz="4" w:space="0" w:color="auto"/>
              <w:bottom w:val="single" w:sz="4" w:space="0" w:color="auto"/>
              <w:right w:val="single" w:sz="4" w:space="0" w:color="auto"/>
            </w:tcBorders>
          </w:tcPr>
          <w:p w14:paraId="6C05E723" w14:textId="77777777" w:rsidR="00FF0BBE" w:rsidRPr="00CC48B7" w:rsidRDefault="00FF0BBE" w:rsidP="002D300D">
            <w:pPr>
              <w:spacing w:line="300" w:lineRule="exact"/>
            </w:pPr>
            <w:r w:rsidRPr="00CC48B7">
              <w:rPr>
                <w:rFonts w:hint="eastAsia"/>
              </w:rPr>
              <w:t>検査申請書</w:t>
            </w:r>
          </w:p>
          <w:p w14:paraId="398123EC" w14:textId="77777777" w:rsidR="00FF0BBE" w:rsidRPr="00CC48B7" w:rsidRDefault="00FF0BBE" w:rsidP="002D300D">
            <w:pPr>
              <w:spacing w:line="300" w:lineRule="exact"/>
              <w:ind w:firstLine="210"/>
            </w:pPr>
            <w:r w:rsidRPr="00CC48B7">
              <w:rPr>
                <w:rFonts w:hint="eastAsia"/>
              </w:rPr>
              <w:t>第二・三面</w:t>
            </w:r>
          </w:p>
        </w:tc>
        <w:tc>
          <w:tcPr>
            <w:tcW w:w="2842" w:type="dxa"/>
            <w:tcBorders>
              <w:top w:val="single" w:sz="4" w:space="0" w:color="auto"/>
              <w:left w:val="single" w:sz="4" w:space="0" w:color="auto"/>
              <w:bottom w:val="single" w:sz="4" w:space="0" w:color="auto"/>
              <w:right w:val="single" w:sz="4" w:space="0" w:color="auto"/>
            </w:tcBorders>
          </w:tcPr>
          <w:p w14:paraId="2A4BF877" w14:textId="77777777" w:rsidR="00FF0BBE" w:rsidRPr="00CC48B7" w:rsidRDefault="00FF0BBE" w:rsidP="002D300D">
            <w:pPr>
              <w:spacing w:line="300" w:lineRule="exact"/>
            </w:pPr>
            <w:r w:rsidRPr="00CC48B7">
              <w:rPr>
                <w:rFonts w:hint="eastAsia"/>
              </w:rPr>
              <w:t>建築主等の概要、申請する工事の概要</w:t>
            </w:r>
          </w:p>
        </w:tc>
        <w:tc>
          <w:tcPr>
            <w:tcW w:w="2242" w:type="dxa"/>
            <w:tcBorders>
              <w:top w:val="single" w:sz="4" w:space="0" w:color="auto"/>
              <w:left w:val="single" w:sz="4" w:space="0" w:color="auto"/>
              <w:bottom w:val="single" w:sz="4" w:space="0" w:color="auto"/>
              <w:right w:val="single" w:sz="4" w:space="0" w:color="auto"/>
            </w:tcBorders>
          </w:tcPr>
          <w:p w14:paraId="3F87BE01" w14:textId="77777777" w:rsidR="00FF0BBE" w:rsidRPr="00CC48B7" w:rsidRDefault="00635208" w:rsidP="00FF0BBE">
            <w:pPr>
              <w:spacing w:line="300" w:lineRule="exact"/>
              <w:jc w:val="center"/>
            </w:pPr>
            <w:r>
              <w:rPr>
                <w:rFonts w:hint="eastAsia"/>
              </w:rPr>
              <w:t>入力データ（xml）</w:t>
            </w:r>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5590FEDC" w14:textId="77777777" w:rsidR="00FF0BBE" w:rsidRPr="00CC48B7" w:rsidRDefault="00FF0BBE" w:rsidP="002D300D">
            <w:pPr>
              <w:spacing w:line="300" w:lineRule="exact"/>
            </w:pPr>
          </w:p>
        </w:tc>
      </w:tr>
      <w:tr w:rsidR="00FF0BBE" w:rsidRPr="00CC48B7" w14:paraId="3BFF92F1" w14:textId="77777777" w:rsidTr="00635208">
        <w:tc>
          <w:tcPr>
            <w:tcW w:w="2083" w:type="dxa"/>
            <w:tcBorders>
              <w:top w:val="single" w:sz="4" w:space="0" w:color="auto"/>
              <w:left w:val="single" w:sz="4" w:space="0" w:color="auto"/>
              <w:bottom w:val="single" w:sz="4" w:space="0" w:color="auto"/>
              <w:right w:val="single" w:sz="4" w:space="0" w:color="auto"/>
            </w:tcBorders>
          </w:tcPr>
          <w:p w14:paraId="041E466C" w14:textId="77777777" w:rsidR="00FF0BBE" w:rsidRPr="00CC48B7" w:rsidRDefault="00FF0BBE" w:rsidP="00FF1666">
            <w:pPr>
              <w:spacing w:line="300" w:lineRule="exact"/>
            </w:pPr>
            <w:r w:rsidRPr="00CC48B7">
              <w:rPr>
                <w:rFonts w:hint="eastAsia"/>
              </w:rPr>
              <w:t>検査申請書第四面</w:t>
            </w:r>
          </w:p>
        </w:tc>
        <w:tc>
          <w:tcPr>
            <w:tcW w:w="2842" w:type="dxa"/>
            <w:tcBorders>
              <w:top w:val="single" w:sz="4" w:space="0" w:color="auto"/>
              <w:left w:val="single" w:sz="4" w:space="0" w:color="auto"/>
              <w:bottom w:val="single" w:sz="4" w:space="0" w:color="auto"/>
              <w:right w:val="single" w:sz="4" w:space="0" w:color="auto"/>
            </w:tcBorders>
          </w:tcPr>
          <w:p w14:paraId="188046BF" w14:textId="77777777" w:rsidR="00FF0BBE" w:rsidRPr="00CC48B7" w:rsidRDefault="00FF0BBE" w:rsidP="002D300D">
            <w:pPr>
              <w:spacing w:line="300" w:lineRule="exact"/>
            </w:pPr>
            <w:r w:rsidRPr="00CC48B7">
              <w:rPr>
                <w:rFonts w:hint="eastAsia"/>
              </w:rPr>
              <w:t>工事監理の状況</w:t>
            </w:r>
          </w:p>
          <w:p w14:paraId="0C26D8FE" w14:textId="77777777" w:rsidR="001B73C6" w:rsidRPr="00CC48B7" w:rsidRDefault="001B73C6" w:rsidP="002D300D">
            <w:pPr>
              <w:spacing w:line="300" w:lineRule="exact"/>
            </w:pPr>
          </w:p>
        </w:tc>
        <w:tc>
          <w:tcPr>
            <w:tcW w:w="2242" w:type="dxa"/>
            <w:tcBorders>
              <w:top w:val="single" w:sz="4" w:space="0" w:color="auto"/>
              <w:left w:val="single" w:sz="4" w:space="0" w:color="auto"/>
              <w:bottom w:val="single" w:sz="4" w:space="0" w:color="auto"/>
              <w:right w:val="single" w:sz="4" w:space="0" w:color="auto"/>
            </w:tcBorders>
          </w:tcPr>
          <w:p w14:paraId="495F4650" w14:textId="77777777" w:rsidR="00635208" w:rsidRDefault="00635208" w:rsidP="00635208">
            <w:pPr>
              <w:spacing w:line="300" w:lineRule="exact"/>
              <w:jc w:val="center"/>
            </w:pPr>
            <w:r>
              <w:rPr>
                <w:rFonts w:hint="eastAsia"/>
              </w:rPr>
              <w:t>スキャナデータ</w:t>
            </w:r>
          </w:p>
          <w:p w14:paraId="6719542F" w14:textId="77777777" w:rsidR="00FF0BBE" w:rsidRPr="00CC48B7" w:rsidRDefault="00635208" w:rsidP="00635208">
            <w:pPr>
              <w:spacing w:line="300" w:lineRule="exact"/>
              <w:jc w:val="center"/>
            </w:pPr>
            <w:r>
              <w:rPr>
                <w:rFonts w:hint="eastAsia"/>
              </w:rPr>
              <w:t>（pdf）</w:t>
            </w:r>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51BF8935" w14:textId="77777777" w:rsidR="00FF0BBE" w:rsidRPr="00CC48B7" w:rsidRDefault="00FF0BBE" w:rsidP="002D300D">
            <w:pPr>
              <w:spacing w:line="300" w:lineRule="exact"/>
            </w:pPr>
          </w:p>
        </w:tc>
      </w:tr>
      <w:tr w:rsidR="00FF0BBE" w:rsidRPr="00CC48B7" w14:paraId="5E49A968" w14:textId="77777777" w:rsidTr="00635208">
        <w:tc>
          <w:tcPr>
            <w:tcW w:w="4925" w:type="dxa"/>
            <w:gridSpan w:val="2"/>
            <w:tcBorders>
              <w:top w:val="single" w:sz="4" w:space="0" w:color="auto"/>
              <w:left w:val="single" w:sz="4" w:space="0" w:color="auto"/>
              <w:bottom w:val="single" w:sz="4" w:space="0" w:color="auto"/>
              <w:right w:val="single" w:sz="4" w:space="0" w:color="auto"/>
            </w:tcBorders>
          </w:tcPr>
          <w:p w14:paraId="56B4F57A" w14:textId="77777777" w:rsidR="001B73C6" w:rsidRPr="00CC48B7" w:rsidRDefault="00FF0BBE" w:rsidP="00387D37">
            <w:pPr>
              <w:spacing w:line="300" w:lineRule="exact"/>
              <w:rPr>
                <w:szCs w:val="21"/>
              </w:rPr>
            </w:pPr>
            <w:r w:rsidRPr="00CC48B7">
              <w:rPr>
                <w:rFonts w:hint="eastAsia"/>
                <w:szCs w:val="21"/>
              </w:rPr>
              <w:t>チェックリスト</w:t>
            </w:r>
          </w:p>
        </w:tc>
        <w:tc>
          <w:tcPr>
            <w:tcW w:w="2242" w:type="dxa"/>
            <w:tcBorders>
              <w:top w:val="single" w:sz="4" w:space="0" w:color="auto"/>
              <w:left w:val="single" w:sz="4" w:space="0" w:color="auto"/>
              <w:bottom w:val="single" w:sz="4" w:space="0" w:color="auto"/>
              <w:right w:val="single" w:sz="4" w:space="0" w:color="auto"/>
            </w:tcBorders>
          </w:tcPr>
          <w:p w14:paraId="773A1F8F" w14:textId="77777777" w:rsidR="00635208" w:rsidRDefault="00635208" w:rsidP="00635208">
            <w:pPr>
              <w:spacing w:line="300" w:lineRule="exact"/>
              <w:jc w:val="center"/>
            </w:pPr>
            <w:bookmarkStart w:id="68" w:name="OLE_LINK52"/>
            <w:bookmarkStart w:id="69" w:name="OLE_LINK53"/>
            <w:r>
              <w:rPr>
                <w:rFonts w:hint="eastAsia"/>
              </w:rPr>
              <w:t>スキャナデータ</w:t>
            </w:r>
          </w:p>
          <w:p w14:paraId="0BD9B3C7" w14:textId="77777777" w:rsidR="00FF0BBE" w:rsidRPr="00CC48B7" w:rsidRDefault="00635208" w:rsidP="00635208">
            <w:pPr>
              <w:spacing w:line="300" w:lineRule="exact"/>
              <w:jc w:val="center"/>
              <w:rPr>
                <w:b/>
                <w:szCs w:val="21"/>
              </w:rPr>
            </w:pPr>
            <w:r>
              <w:rPr>
                <w:rFonts w:hint="eastAsia"/>
              </w:rPr>
              <w:t>（pdf）</w:t>
            </w:r>
            <w:bookmarkEnd w:id="68"/>
            <w:bookmarkEnd w:id="69"/>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39D29277" w14:textId="77777777" w:rsidR="00FF0BBE" w:rsidRPr="00CC48B7" w:rsidRDefault="00FF0BBE" w:rsidP="002D300D">
            <w:pPr>
              <w:spacing w:line="300" w:lineRule="exact"/>
              <w:rPr>
                <w:szCs w:val="21"/>
              </w:rPr>
            </w:pPr>
          </w:p>
        </w:tc>
      </w:tr>
    </w:tbl>
    <w:p w14:paraId="4AF4F43D" w14:textId="77777777" w:rsidR="00FF0BBE" w:rsidRPr="00CC48B7" w:rsidRDefault="003B392A" w:rsidP="00B90BD8">
      <w:pPr>
        <w:spacing w:line="300" w:lineRule="exact"/>
        <w:ind w:leftChars="200" w:left="420" w:firstLineChars="100" w:firstLine="210"/>
        <w:rPr>
          <w:szCs w:val="21"/>
        </w:rPr>
      </w:pPr>
      <w:r w:rsidRPr="00CC48B7">
        <w:rPr>
          <w:rFonts w:hint="eastAsia"/>
          <w:szCs w:val="21"/>
        </w:rPr>
        <w:t>※</w:t>
      </w:r>
      <w:r w:rsidR="00AB18A6" w:rsidRPr="00CC48B7">
        <w:rPr>
          <w:rFonts w:hint="eastAsia"/>
          <w:szCs w:val="21"/>
        </w:rPr>
        <w:t>中間</w:t>
      </w:r>
      <w:r w:rsidRPr="00CC48B7">
        <w:rPr>
          <w:rFonts w:hint="eastAsia"/>
          <w:szCs w:val="21"/>
        </w:rPr>
        <w:t>検査報告については上記に準</w:t>
      </w:r>
      <w:r w:rsidR="00635208">
        <w:rPr>
          <w:rFonts w:hint="eastAsia"/>
          <w:szCs w:val="21"/>
        </w:rPr>
        <w:t>ずる</w:t>
      </w:r>
      <w:r w:rsidRPr="00CC48B7">
        <w:rPr>
          <w:rFonts w:hint="eastAsia"/>
          <w:szCs w:val="21"/>
        </w:rPr>
        <w:t>。</w:t>
      </w:r>
    </w:p>
    <w:p w14:paraId="324AB2DC" w14:textId="77777777" w:rsidR="00FF5C27" w:rsidRPr="00CC48B7" w:rsidRDefault="00FF5C27" w:rsidP="00B90BD8">
      <w:pPr>
        <w:spacing w:line="300" w:lineRule="exact"/>
        <w:ind w:leftChars="200" w:left="420" w:firstLineChars="100" w:firstLine="210"/>
        <w:rPr>
          <w:szCs w:val="21"/>
        </w:rPr>
      </w:pPr>
    </w:p>
    <w:p w14:paraId="76BC6E92" w14:textId="77777777" w:rsidR="00FF5C27" w:rsidRPr="00CC48B7" w:rsidRDefault="00FF5C27" w:rsidP="00FF5C27">
      <w:pPr>
        <w:pStyle w:val="30"/>
        <w:spacing w:before="178" w:after="178"/>
        <w:ind w:left="210" w:right="210" w:firstLine="210"/>
        <w:rPr>
          <w:rFonts w:ascii="Times New Roman" w:hAnsi="Times New Roman"/>
        </w:rPr>
      </w:pPr>
      <w:r w:rsidRPr="00CC48B7">
        <w:rPr>
          <w:rFonts w:hint="eastAsia"/>
        </w:rPr>
        <w:t>⑦</w:t>
      </w:r>
      <w:r w:rsidRPr="00CC48B7">
        <w:rPr>
          <w:rFonts w:ascii="HGSｺﾞｼｯｸE" w:hAnsi="HGSｺﾞｼｯｸE" w:hint="eastAsia"/>
        </w:rPr>
        <w:t>仮使用</w:t>
      </w:r>
      <w:r w:rsidR="00E228E1" w:rsidRPr="00CC48B7">
        <w:rPr>
          <w:rFonts w:ascii="HGSｺﾞｼｯｸE" w:hAnsi="HGSｺﾞｼｯｸE" w:hint="eastAsia"/>
        </w:rPr>
        <w:t>認定</w:t>
      </w:r>
      <w:r w:rsidRPr="00CC48B7">
        <w:rPr>
          <w:rFonts w:ascii="HGSｺﾞｼｯｸE" w:hAnsi="HGSｺﾞｼｯｸE" w:hint="eastAsia"/>
        </w:rPr>
        <w:t>報告（建築物・建築設備・工作物共通</w:t>
      </w:r>
      <w:r w:rsidRPr="00CC48B7">
        <w:rPr>
          <w:rFonts w:hint="eastAsia"/>
        </w:rPr>
        <w:t>）</w:t>
      </w:r>
    </w:p>
    <w:tbl>
      <w:tblPr>
        <w:tblW w:w="8442"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83"/>
        <w:gridCol w:w="2842"/>
        <w:gridCol w:w="2242"/>
        <w:gridCol w:w="1275"/>
      </w:tblGrid>
      <w:tr w:rsidR="00635208" w:rsidRPr="00CC48B7" w14:paraId="16925D68" w14:textId="77777777" w:rsidTr="007262B5">
        <w:tc>
          <w:tcPr>
            <w:tcW w:w="2083" w:type="dxa"/>
            <w:tcBorders>
              <w:top w:val="single" w:sz="4" w:space="0" w:color="auto"/>
              <w:left w:val="single" w:sz="4" w:space="0" w:color="auto"/>
              <w:bottom w:val="single" w:sz="4" w:space="0" w:color="auto"/>
              <w:right w:val="single" w:sz="4" w:space="0" w:color="auto"/>
            </w:tcBorders>
            <w:shd w:val="clear" w:color="auto" w:fill="D9D9D9"/>
            <w:vAlign w:val="center"/>
          </w:tcPr>
          <w:p w14:paraId="35EAD046" w14:textId="77777777" w:rsidR="00635208" w:rsidRDefault="00635208" w:rsidP="00635208">
            <w:pPr>
              <w:spacing w:line="300" w:lineRule="exact"/>
              <w:jc w:val="center"/>
            </w:pPr>
            <w:r>
              <w:rPr>
                <w:rFonts w:hint="eastAsia"/>
              </w:rPr>
              <w:t>文書・書類名</w:t>
            </w:r>
          </w:p>
        </w:tc>
        <w:tc>
          <w:tcPr>
            <w:tcW w:w="2842" w:type="dxa"/>
            <w:tcBorders>
              <w:top w:val="single" w:sz="4" w:space="0" w:color="auto"/>
              <w:left w:val="single" w:sz="4" w:space="0" w:color="auto"/>
              <w:bottom w:val="single" w:sz="4" w:space="0" w:color="auto"/>
              <w:right w:val="single" w:sz="4" w:space="0" w:color="auto"/>
            </w:tcBorders>
            <w:shd w:val="clear" w:color="auto" w:fill="D9D9D9"/>
            <w:vAlign w:val="center"/>
          </w:tcPr>
          <w:p w14:paraId="0C44E360" w14:textId="77777777" w:rsidR="00635208" w:rsidRDefault="00635208" w:rsidP="00635208">
            <w:pPr>
              <w:spacing w:line="300" w:lineRule="exact"/>
              <w:jc w:val="center"/>
            </w:pPr>
            <w:r>
              <w:rPr>
                <w:rFonts w:hint="eastAsia"/>
              </w:rPr>
              <w:t>記載事項</w:t>
            </w:r>
          </w:p>
        </w:tc>
        <w:tc>
          <w:tcPr>
            <w:tcW w:w="2242" w:type="dxa"/>
            <w:tcBorders>
              <w:top w:val="single" w:sz="4" w:space="0" w:color="auto"/>
              <w:left w:val="single" w:sz="4" w:space="0" w:color="auto"/>
              <w:bottom w:val="single" w:sz="4" w:space="0" w:color="auto"/>
              <w:right w:val="single" w:sz="4" w:space="0" w:color="auto"/>
            </w:tcBorders>
            <w:shd w:val="clear" w:color="auto" w:fill="D9D9D9"/>
            <w:vAlign w:val="center"/>
          </w:tcPr>
          <w:p w14:paraId="49D39A77" w14:textId="77777777" w:rsidR="00635208" w:rsidRDefault="00635208" w:rsidP="00635208">
            <w:pPr>
              <w:spacing w:line="300" w:lineRule="exact"/>
              <w:jc w:val="center"/>
            </w:pPr>
            <w:r>
              <w:rPr>
                <w:rFonts w:hint="eastAsia"/>
              </w:rPr>
              <w:t>データ送信</w:t>
            </w:r>
          </w:p>
        </w:tc>
        <w:tc>
          <w:tcPr>
            <w:tcW w:w="1275" w:type="dxa"/>
            <w:tcBorders>
              <w:top w:val="single" w:sz="4" w:space="0" w:color="auto"/>
              <w:left w:val="single" w:sz="4" w:space="0" w:color="auto"/>
              <w:bottom w:val="single" w:sz="4" w:space="0" w:color="auto"/>
              <w:right w:val="single" w:sz="4" w:space="0" w:color="auto"/>
            </w:tcBorders>
            <w:shd w:val="clear" w:color="auto" w:fill="D9D9D9"/>
            <w:vAlign w:val="center"/>
          </w:tcPr>
          <w:p w14:paraId="55D990BC" w14:textId="77777777" w:rsidR="00635208" w:rsidRDefault="00635208" w:rsidP="00635208">
            <w:pPr>
              <w:spacing w:line="300" w:lineRule="exact"/>
              <w:jc w:val="center"/>
            </w:pPr>
            <w:r>
              <w:rPr>
                <w:rFonts w:hint="eastAsia"/>
              </w:rPr>
              <w:t>紙送付</w:t>
            </w:r>
          </w:p>
        </w:tc>
      </w:tr>
      <w:tr w:rsidR="00FF5C27" w:rsidRPr="00CC48B7" w14:paraId="17A0C156" w14:textId="77777777" w:rsidTr="007262B5">
        <w:tc>
          <w:tcPr>
            <w:tcW w:w="2083" w:type="dxa"/>
            <w:tcBorders>
              <w:top w:val="single" w:sz="4" w:space="0" w:color="auto"/>
              <w:left w:val="single" w:sz="4" w:space="0" w:color="auto"/>
              <w:bottom w:val="single" w:sz="4" w:space="0" w:color="auto"/>
              <w:right w:val="single" w:sz="4" w:space="0" w:color="auto"/>
            </w:tcBorders>
          </w:tcPr>
          <w:p w14:paraId="081621D9" w14:textId="77777777" w:rsidR="00FF5C27" w:rsidRPr="00CC48B7" w:rsidRDefault="00FF5C27" w:rsidP="007262B5">
            <w:pPr>
              <w:spacing w:line="300" w:lineRule="exact"/>
            </w:pPr>
            <w:r w:rsidRPr="00CC48B7">
              <w:rPr>
                <w:rFonts w:hint="eastAsia"/>
              </w:rPr>
              <w:t>表紙（3</w:t>
            </w:r>
            <w:r w:rsidR="00E228E1" w:rsidRPr="00CC48B7">
              <w:rPr>
                <w:rFonts w:hint="eastAsia"/>
              </w:rPr>
              <w:t>5</w:t>
            </w:r>
            <w:r w:rsidRPr="00CC48B7">
              <w:rPr>
                <w:rFonts w:hint="eastAsia"/>
              </w:rPr>
              <w:t>号</w:t>
            </w:r>
            <w:r w:rsidR="00E228E1" w:rsidRPr="00CC48B7">
              <w:rPr>
                <w:rFonts w:hint="eastAsia"/>
              </w:rPr>
              <w:t>の４</w:t>
            </w:r>
            <w:r w:rsidRPr="00CC48B7">
              <w:rPr>
                <w:rFonts w:hint="eastAsia"/>
              </w:rPr>
              <w:t>様式）</w:t>
            </w:r>
          </w:p>
        </w:tc>
        <w:tc>
          <w:tcPr>
            <w:tcW w:w="2842" w:type="dxa"/>
            <w:tcBorders>
              <w:top w:val="single" w:sz="4" w:space="0" w:color="auto"/>
              <w:left w:val="single" w:sz="4" w:space="0" w:color="auto"/>
              <w:bottom w:val="single" w:sz="4" w:space="0" w:color="auto"/>
              <w:right w:val="single" w:sz="4" w:space="0" w:color="auto"/>
            </w:tcBorders>
          </w:tcPr>
          <w:p w14:paraId="541D24BF" w14:textId="77777777" w:rsidR="00FF5C27" w:rsidRPr="00CC48B7" w:rsidRDefault="00FF5C27" w:rsidP="00E228E1">
            <w:pPr>
              <w:spacing w:line="300" w:lineRule="exact"/>
            </w:pPr>
            <w:r w:rsidRPr="00CC48B7">
              <w:rPr>
                <w:rFonts w:hint="eastAsia"/>
              </w:rPr>
              <w:t>確認済証番号・</w:t>
            </w:r>
            <w:r w:rsidR="00E228E1" w:rsidRPr="00CC48B7">
              <w:rPr>
                <w:rFonts w:hint="eastAsia"/>
              </w:rPr>
              <w:t>仮使用認定通知書</w:t>
            </w:r>
            <w:r w:rsidRPr="00CC48B7">
              <w:rPr>
                <w:rFonts w:hint="eastAsia"/>
              </w:rPr>
              <w:t>番号、年月日等</w:t>
            </w:r>
          </w:p>
        </w:tc>
        <w:tc>
          <w:tcPr>
            <w:tcW w:w="2242" w:type="dxa"/>
            <w:tcBorders>
              <w:top w:val="single" w:sz="4" w:space="0" w:color="auto"/>
              <w:left w:val="single" w:sz="4" w:space="0" w:color="auto"/>
              <w:bottom w:val="single" w:sz="4" w:space="0" w:color="auto"/>
              <w:right w:val="single" w:sz="4" w:space="0" w:color="auto"/>
            </w:tcBorders>
          </w:tcPr>
          <w:p w14:paraId="7D17A5F3" w14:textId="77777777" w:rsidR="00FF5C27" w:rsidRPr="00CC48B7" w:rsidRDefault="007262B5" w:rsidP="00D51245">
            <w:pPr>
              <w:spacing w:line="300" w:lineRule="exact"/>
              <w:jc w:val="center"/>
            </w:pPr>
            <w:r>
              <w:rPr>
                <w:rFonts w:hint="eastAsia"/>
              </w:rPr>
              <w:t>入力データ（xml）</w:t>
            </w:r>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0F465111" w14:textId="77777777" w:rsidR="00FF5C27" w:rsidRPr="00CC48B7" w:rsidRDefault="00FF5C27" w:rsidP="00D51245">
            <w:pPr>
              <w:spacing w:line="300" w:lineRule="exact"/>
            </w:pPr>
          </w:p>
        </w:tc>
      </w:tr>
      <w:tr w:rsidR="00FF5C27" w:rsidRPr="00CC48B7" w14:paraId="7FEDD62F" w14:textId="77777777" w:rsidTr="007262B5">
        <w:tc>
          <w:tcPr>
            <w:tcW w:w="2083" w:type="dxa"/>
            <w:tcBorders>
              <w:top w:val="single" w:sz="4" w:space="0" w:color="auto"/>
              <w:left w:val="single" w:sz="4" w:space="0" w:color="auto"/>
              <w:bottom w:val="single" w:sz="4" w:space="0" w:color="auto"/>
              <w:right w:val="single" w:sz="4" w:space="0" w:color="auto"/>
            </w:tcBorders>
          </w:tcPr>
          <w:p w14:paraId="0D25B0A6" w14:textId="77777777" w:rsidR="00FF5C27" w:rsidRPr="00CC48B7" w:rsidRDefault="002A5AAA" w:rsidP="00D51245">
            <w:pPr>
              <w:spacing w:line="300" w:lineRule="exact"/>
            </w:pPr>
            <w:r w:rsidRPr="00CC48B7">
              <w:rPr>
                <w:rFonts w:hint="eastAsia"/>
              </w:rPr>
              <w:t>仮使用認定申請書</w:t>
            </w:r>
          </w:p>
          <w:p w14:paraId="79F690D1" w14:textId="77777777" w:rsidR="00FF5C27" w:rsidRPr="00CC48B7" w:rsidRDefault="00FF5C27" w:rsidP="002A5AAA">
            <w:pPr>
              <w:spacing w:line="300" w:lineRule="exact"/>
              <w:ind w:firstLine="210"/>
            </w:pPr>
            <w:r w:rsidRPr="00CC48B7">
              <w:rPr>
                <w:rFonts w:hint="eastAsia"/>
              </w:rPr>
              <w:t>第二面</w:t>
            </w:r>
          </w:p>
        </w:tc>
        <w:tc>
          <w:tcPr>
            <w:tcW w:w="2842" w:type="dxa"/>
            <w:tcBorders>
              <w:top w:val="single" w:sz="4" w:space="0" w:color="auto"/>
              <w:left w:val="single" w:sz="4" w:space="0" w:color="auto"/>
              <w:bottom w:val="single" w:sz="4" w:space="0" w:color="auto"/>
              <w:right w:val="single" w:sz="4" w:space="0" w:color="auto"/>
            </w:tcBorders>
          </w:tcPr>
          <w:p w14:paraId="031E8AD4" w14:textId="77777777" w:rsidR="00FF5C27" w:rsidRPr="00CC48B7" w:rsidRDefault="00FF5C27" w:rsidP="00D51245">
            <w:pPr>
              <w:spacing w:line="300" w:lineRule="exact"/>
            </w:pPr>
            <w:r w:rsidRPr="00CC48B7">
              <w:rPr>
                <w:rFonts w:hint="eastAsia"/>
              </w:rPr>
              <w:t>建築主等の概要、</w:t>
            </w:r>
            <w:r w:rsidR="002A5AAA" w:rsidRPr="00CC48B7">
              <w:rPr>
                <w:rFonts w:hint="eastAsia"/>
              </w:rPr>
              <w:t>仮使用の用途・期間等</w:t>
            </w:r>
          </w:p>
        </w:tc>
        <w:tc>
          <w:tcPr>
            <w:tcW w:w="2242" w:type="dxa"/>
            <w:tcBorders>
              <w:top w:val="single" w:sz="4" w:space="0" w:color="auto"/>
              <w:left w:val="single" w:sz="4" w:space="0" w:color="auto"/>
              <w:bottom w:val="single" w:sz="4" w:space="0" w:color="auto"/>
              <w:right w:val="single" w:sz="4" w:space="0" w:color="auto"/>
            </w:tcBorders>
          </w:tcPr>
          <w:p w14:paraId="45C0A5E1" w14:textId="77777777" w:rsidR="00FF5C27" w:rsidRPr="00CC48B7" w:rsidRDefault="007262B5" w:rsidP="00D51245">
            <w:pPr>
              <w:spacing w:line="300" w:lineRule="exact"/>
              <w:jc w:val="center"/>
            </w:pPr>
            <w:r>
              <w:rPr>
                <w:rFonts w:hint="eastAsia"/>
              </w:rPr>
              <w:t>入力データ（xml）</w:t>
            </w:r>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0AA891CB" w14:textId="77777777" w:rsidR="00FF5C27" w:rsidRPr="00CC48B7" w:rsidRDefault="00FF5C27" w:rsidP="00D51245">
            <w:pPr>
              <w:spacing w:line="300" w:lineRule="exact"/>
            </w:pPr>
          </w:p>
        </w:tc>
      </w:tr>
      <w:tr w:rsidR="00FF5C27" w:rsidRPr="00CC48B7" w14:paraId="56A6F488" w14:textId="77777777" w:rsidTr="007262B5">
        <w:tc>
          <w:tcPr>
            <w:tcW w:w="4925" w:type="dxa"/>
            <w:gridSpan w:val="2"/>
            <w:tcBorders>
              <w:top w:val="single" w:sz="4" w:space="0" w:color="auto"/>
              <w:left w:val="single" w:sz="4" w:space="0" w:color="auto"/>
              <w:bottom w:val="single" w:sz="4" w:space="0" w:color="auto"/>
              <w:right w:val="single" w:sz="4" w:space="0" w:color="auto"/>
            </w:tcBorders>
          </w:tcPr>
          <w:p w14:paraId="623EC72D" w14:textId="77777777" w:rsidR="00FF5C27" w:rsidRPr="00CC48B7" w:rsidRDefault="00FF5C27" w:rsidP="00387D37">
            <w:pPr>
              <w:spacing w:line="300" w:lineRule="exact"/>
              <w:rPr>
                <w:szCs w:val="21"/>
              </w:rPr>
            </w:pPr>
            <w:r w:rsidRPr="00CC48B7">
              <w:rPr>
                <w:rFonts w:hint="eastAsia"/>
                <w:szCs w:val="21"/>
              </w:rPr>
              <w:t>チェックリスト</w:t>
            </w:r>
          </w:p>
        </w:tc>
        <w:tc>
          <w:tcPr>
            <w:tcW w:w="2242" w:type="dxa"/>
            <w:tcBorders>
              <w:top w:val="single" w:sz="4" w:space="0" w:color="auto"/>
              <w:left w:val="single" w:sz="4" w:space="0" w:color="auto"/>
              <w:bottom w:val="single" w:sz="4" w:space="0" w:color="auto"/>
              <w:right w:val="single" w:sz="4" w:space="0" w:color="auto"/>
            </w:tcBorders>
          </w:tcPr>
          <w:p w14:paraId="1D6BFE2A" w14:textId="77777777" w:rsidR="007262B5" w:rsidRDefault="007262B5" w:rsidP="007262B5">
            <w:pPr>
              <w:spacing w:line="300" w:lineRule="exact"/>
              <w:jc w:val="center"/>
            </w:pPr>
            <w:bookmarkStart w:id="70" w:name="OLE_LINK54"/>
            <w:bookmarkStart w:id="71" w:name="OLE_LINK55"/>
            <w:r>
              <w:rPr>
                <w:rFonts w:hint="eastAsia"/>
              </w:rPr>
              <w:t>スキャナデータ</w:t>
            </w:r>
          </w:p>
          <w:p w14:paraId="53024B8D" w14:textId="77777777" w:rsidR="00FF5C27" w:rsidRPr="00CC48B7" w:rsidRDefault="007262B5" w:rsidP="007262B5">
            <w:pPr>
              <w:spacing w:line="300" w:lineRule="exact"/>
              <w:jc w:val="center"/>
              <w:rPr>
                <w:b/>
                <w:szCs w:val="21"/>
              </w:rPr>
            </w:pPr>
            <w:r>
              <w:rPr>
                <w:rFonts w:hint="eastAsia"/>
              </w:rPr>
              <w:t>（pdf）</w:t>
            </w:r>
            <w:bookmarkEnd w:id="70"/>
            <w:bookmarkEnd w:id="71"/>
          </w:p>
        </w:tc>
        <w:tc>
          <w:tcPr>
            <w:tcW w:w="1275" w:type="dxa"/>
            <w:tcBorders>
              <w:top w:val="single" w:sz="4" w:space="0" w:color="auto"/>
              <w:left w:val="single" w:sz="4" w:space="0" w:color="auto"/>
              <w:bottom w:val="single" w:sz="4" w:space="0" w:color="auto"/>
              <w:right w:val="single" w:sz="4" w:space="0" w:color="auto"/>
              <w:tl2br w:val="single" w:sz="4" w:space="0" w:color="auto"/>
            </w:tcBorders>
          </w:tcPr>
          <w:p w14:paraId="1A194634" w14:textId="77777777" w:rsidR="00FF5C27" w:rsidRPr="00CC48B7" w:rsidRDefault="00FF5C27" w:rsidP="00D51245">
            <w:pPr>
              <w:spacing w:line="300" w:lineRule="exact"/>
              <w:rPr>
                <w:szCs w:val="21"/>
              </w:rPr>
            </w:pPr>
          </w:p>
        </w:tc>
      </w:tr>
    </w:tbl>
    <w:p w14:paraId="5DFFF5B9" w14:textId="77777777" w:rsidR="00FF5C27" w:rsidRPr="00CC48B7" w:rsidRDefault="00FF5C27" w:rsidP="00B90BD8">
      <w:pPr>
        <w:spacing w:line="300" w:lineRule="exact"/>
        <w:ind w:leftChars="200" w:left="420" w:firstLineChars="100" w:firstLine="210"/>
        <w:rPr>
          <w:szCs w:val="21"/>
        </w:rPr>
      </w:pPr>
    </w:p>
    <w:p w14:paraId="3F829EC3" w14:textId="77777777" w:rsidR="00DE0B2F" w:rsidRPr="00CC48B7" w:rsidRDefault="00FF5C27" w:rsidP="00DE0B2F">
      <w:pPr>
        <w:pStyle w:val="30"/>
        <w:spacing w:before="178" w:after="178"/>
        <w:ind w:left="210" w:right="210" w:firstLine="210"/>
        <w:rPr>
          <w:rFonts w:ascii="Times New Roman" w:hAnsi="Times New Roman"/>
        </w:rPr>
      </w:pPr>
      <w:r w:rsidRPr="00CC48B7">
        <w:rPr>
          <w:rFonts w:ascii="HGSｺﾞｼｯｸE" w:hAnsi="HGSｺﾞｼｯｸE" w:hint="eastAsia"/>
        </w:rPr>
        <w:t>⑧</w:t>
      </w:r>
      <w:r w:rsidR="00DE0B2F" w:rsidRPr="00CC48B7">
        <w:rPr>
          <w:rFonts w:ascii="HGSｺﾞｼｯｸE" w:hAnsi="HGSｺﾞｼｯｸE" w:hint="eastAsia"/>
        </w:rPr>
        <w:t>変更届等</w:t>
      </w:r>
    </w:p>
    <w:tbl>
      <w:tblPr>
        <w:tblW w:w="850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127"/>
        <w:gridCol w:w="2835"/>
        <w:gridCol w:w="2268"/>
        <w:gridCol w:w="1275"/>
      </w:tblGrid>
      <w:tr w:rsidR="00327A49" w:rsidRPr="002C20C5" w14:paraId="5ED84E42" w14:textId="77777777" w:rsidTr="00327A49">
        <w:tc>
          <w:tcPr>
            <w:tcW w:w="2127" w:type="dxa"/>
            <w:tcBorders>
              <w:top w:val="single" w:sz="4" w:space="0" w:color="auto"/>
              <w:left w:val="single" w:sz="4" w:space="0" w:color="auto"/>
              <w:bottom w:val="single" w:sz="4" w:space="0" w:color="auto"/>
              <w:right w:val="single" w:sz="4" w:space="0" w:color="auto"/>
            </w:tcBorders>
            <w:shd w:val="clear" w:color="auto" w:fill="D9D9D9"/>
            <w:vAlign w:val="center"/>
          </w:tcPr>
          <w:p w14:paraId="11116F8A" w14:textId="77777777" w:rsidR="00327A49" w:rsidRPr="002C20C5" w:rsidRDefault="00327A49" w:rsidP="004C4876">
            <w:pPr>
              <w:spacing w:line="300" w:lineRule="exact"/>
              <w:jc w:val="center"/>
            </w:pPr>
            <w:r w:rsidRPr="002C20C5">
              <w:rPr>
                <w:rFonts w:hint="eastAsia"/>
              </w:rPr>
              <w:t>文書名</w:t>
            </w:r>
          </w:p>
        </w:tc>
        <w:tc>
          <w:tcPr>
            <w:tcW w:w="2835" w:type="dxa"/>
            <w:tcBorders>
              <w:top w:val="single" w:sz="4" w:space="0" w:color="auto"/>
              <w:left w:val="single" w:sz="4" w:space="0" w:color="auto"/>
              <w:bottom w:val="single" w:sz="4" w:space="0" w:color="auto"/>
              <w:right w:val="single" w:sz="4" w:space="0" w:color="auto"/>
            </w:tcBorders>
            <w:shd w:val="clear" w:color="auto" w:fill="D9D9D9"/>
            <w:vAlign w:val="center"/>
          </w:tcPr>
          <w:p w14:paraId="64F0CCA9" w14:textId="77777777" w:rsidR="00327A49" w:rsidRPr="002C20C5" w:rsidRDefault="00327A49" w:rsidP="004C4876">
            <w:pPr>
              <w:spacing w:line="300" w:lineRule="exact"/>
              <w:jc w:val="center"/>
            </w:pPr>
            <w:r w:rsidRPr="002C20C5">
              <w:rPr>
                <w:rFonts w:hint="eastAsia"/>
              </w:rPr>
              <w:t>記載事項</w:t>
            </w:r>
          </w:p>
        </w:tc>
        <w:tc>
          <w:tcPr>
            <w:tcW w:w="35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E84CD6" w14:textId="77777777" w:rsidR="00327A49" w:rsidRPr="002C20C5" w:rsidRDefault="00327A49" w:rsidP="004C4876">
            <w:pPr>
              <w:spacing w:line="300" w:lineRule="exact"/>
              <w:jc w:val="center"/>
            </w:pPr>
            <w:r w:rsidRPr="002C20C5">
              <w:rPr>
                <w:rFonts w:hint="eastAsia"/>
              </w:rPr>
              <w:t>データ送信</w:t>
            </w:r>
            <w:r>
              <w:rPr>
                <w:rFonts w:hint="eastAsia"/>
              </w:rPr>
              <w:t xml:space="preserve">　</w:t>
            </w:r>
            <w:r w:rsidRPr="002335A8">
              <w:rPr>
                <w:rFonts w:hint="eastAsia"/>
                <w:szCs w:val="21"/>
              </w:rPr>
              <w:t>若しくは</w:t>
            </w:r>
            <w:r>
              <w:rPr>
                <w:rFonts w:hint="eastAsia"/>
                <w:szCs w:val="21"/>
              </w:rPr>
              <w:t xml:space="preserve">　</w:t>
            </w:r>
            <w:r w:rsidRPr="002C20C5">
              <w:rPr>
                <w:rFonts w:hint="eastAsia"/>
              </w:rPr>
              <w:t>紙送付</w:t>
            </w:r>
          </w:p>
        </w:tc>
      </w:tr>
      <w:tr w:rsidR="00327A49" w:rsidRPr="002C20C5" w14:paraId="5212F685" w14:textId="77777777" w:rsidTr="00327A49">
        <w:tc>
          <w:tcPr>
            <w:tcW w:w="4962" w:type="dxa"/>
            <w:gridSpan w:val="2"/>
            <w:tcBorders>
              <w:top w:val="single" w:sz="4" w:space="0" w:color="auto"/>
              <w:left w:val="single" w:sz="4" w:space="0" w:color="auto"/>
              <w:bottom w:val="single" w:sz="4" w:space="0" w:color="auto"/>
              <w:right w:val="single" w:sz="4" w:space="0" w:color="auto"/>
            </w:tcBorders>
          </w:tcPr>
          <w:p w14:paraId="2B3F33BD" w14:textId="77777777" w:rsidR="00327A49" w:rsidRPr="002C20C5" w:rsidRDefault="00327A49" w:rsidP="004C4876">
            <w:pPr>
              <w:spacing w:line="300" w:lineRule="exact"/>
            </w:pPr>
            <w:r w:rsidRPr="002C20C5">
              <w:rPr>
                <w:rFonts w:hint="eastAsia"/>
              </w:rPr>
              <w:t>変更届等</w:t>
            </w:r>
          </w:p>
        </w:tc>
        <w:tc>
          <w:tcPr>
            <w:tcW w:w="2268" w:type="dxa"/>
            <w:tcBorders>
              <w:top w:val="single" w:sz="4" w:space="0" w:color="auto"/>
              <w:left w:val="single" w:sz="4" w:space="0" w:color="auto"/>
              <w:bottom w:val="single" w:sz="4" w:space="0" w:color="auto"/>
              <w:right w:val="single" w:sz="4" w:space="0" w:color="auto"/>
            </w:tcBorders>
          </w:tcPr>
          <w:p w14:paraId="32B09382" w14:textId="77777777" w:rsidR="00327A49" w:rsidRPr="002C20C5" w:rsidRDefault="00327A49" w:rsidP="004C4876">
            <w:pPr>
              <w:spacing w:line="300" w:lineRule="exact"/>
              <w:jc w:val="center"/>
            </w:pPr>
            <w:r w:rsidRPr="002C20C5">
              <w:rPr>
                <w:rFonts w:hint="eastAsia"/>
              </w:rPr>
              <w:t>スキャナデータ（pdf）</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3B179E65" w14:textId="77777777" w:rsidR="00327A49" w:rsidRDefault="00327A49" w:rsidP="004C4876">
            <w:pPr>
              <w:spacing w:line="300" w:lineRule="exact"/>
              <w:jc w:val="center"/>
            </w:pPr>
            <w:bookmarkStart w:id="72" w:name="OLE_LINK56"/>
            <w:bookmarkStart w:id="73" w:name="OLE_LINK57"/>
            <w:r>
              <w:rPr>
                <w:rFonts w:hint="eastAsia"/>
              </w:rPr>
              <w:t>月１回以上</w:t>
            </w:r>
            <w:bookmarkEnd w:id="72"/>
            <w:bookmarkEnd w:id="73"/>
          </w:p>
          <w:p w14:paraId="14245D10" w14:textId="77777777" w:rsidR="00327A49" w:rsidRPr="002C20C5" w:rsidRDefault="00327A49" w:rsidP="004C4876">
            <w:pPr>
              <w:spacing w:line="300" w:lineRule="exact"/>
              <w:jc w:val="center"/>
            </w:pPr>
            <w:r w:rsidRPr="002C20C5">
              <w:rPr>
                <w:rFonts w:hint="eastAsia"/>
              </w:rPr>
              <w:t>紙送付</w:t>
            </w:r>
          </w:p>
        </w:tc>
      </w:tr>
    </w:tbl>
    <w:p w14:paraId="3C881FA3" w14:textId="77777777" w:rsidR="00327A49" w:rsidRDefault="00327A49" w:rsidP="00327A49">
      <w:pPr>
        <w:ind w:firstLineChars="100" w:firstLine="240"/>
        <w:rPr>
          <w:rFonts w:eastAsia="HGｺﾞｼｯｸE"/>
          <w:sz w:val="24"/>
        </w:rPr>
      </w:pPr>
    </w:p>
    <w:p w14:paraId="4D328974" w14:textId="77777777" w:rsidR="00FF0BBE" w:rsidRPr="00CC48B7" w:rsidRDefault="001B73C6" w:rsidP="00ED535F">
      <w:pPr>
        <w:pStyle w:val="2"/>
        <w:spacing w:before="178" w:after="71"/>
      </w:pPr>
      <w:bookmarkStart w:id="74" w:name="_Toc43136425"/>
      <w:r w:rsidRPr="00CC48B7">
        <w:rPr>
          <w:rFonts w:hint="eastAsia"/>
        </w:rPr>
        <w:t>（２）</w:t>
      </w:r>
      <w:r w:rsidR="00FF0BBE" w:rsidRPr="00CC48B7">
        <w:rPr>
          <w:rFonts w:hint="eastAsia"/>
        </w:rPr>
        <w:t>留意事項</w:t>
      </w:r>
      <w:bookmarkEnd w:id="74"/>
    </w:p>
    <w:p w14:paraId="26D00DCB" w14:textId="77777777" w:rsidR="00FF0BBE" w:rsidRDefault="001B73C6" w:rsidP="001B73C6">
      <w:pPr>
        <w:ind w:leftChars="200" w:left="420"/>
      </w:pPr>
      <w:r w:rsidRPr="00CC48B7">
        <w:rPr>
          <w:rFonts w:hint="eastAsia"/>
        </w:rPr>
        <w:t>・指定確認検査機関による</w:t>
      </w:r>
      <w:r w:rsidR="00FF0BBE" w:rsidRPr="00CC48B7">
        <w:rPr>
          <w:rFonts w:hint="eastAsia"/>
        </w:rPr>
        <w:t>データ送信は</w:t>
      </w:r>
      <w:r w:rsidRPr="00CC48B7">
        <w:rPr>
          <w:rFonts w:hint="eastAsia"/>
        </w:rPr>
        <w:t>、</w:t>
      </w:r>
      <w:r w:rsidR="00FF0BBE">
        <w:rPr>
          <w:rFonts w:hint="eastAsia"/>
        </w:rPr>
        <w:t>法定期限内に行うものとします。</w:t>
      </w:r>
    </w:p>
    <w:p w14:paraId="16ADF8BE" w14:textId="77777777" w:rsidR="00327A49" w:rsidRDefault="00327A49" w:rsidP="00327A49">
      <w:pPr>
        <w:ind w:leftChars="200" w:left="630" w:hangingChars="100" w:hanging="210"/>
      </w:pPr>
      <w:bookmarkStart w:id="75" w:name="OLE_LINK71"/>
      <w:bookmarkStart w:id="76" w:name="OLE_LINK72"/>
      <w:r>
        <w:rPr>
          <w:rFonts w:hint="eastAsia"/>
        </w:rPr>
        <w:t>・</w:t>
      </w:r>
      <w:bookmarkEnd w:id="75"/>
      <w:bookmarkEnd w:id="76"/>
      <w:r>
        <w:rPr>
          <w:rFonts w:hint="eastAsia"/>
        </w:rPr>
        <w:t>特定行政庁が固有の管理番号を有する場合は、建築計画概要書の余白欄に当該番号を記入し、PDF化することとします。</w:t>
      </w:r>
    </w:p>
    <w:p w14:paraId="2B2C5C41" w14:textId="77777777" w:rsidR="00327A49" w:rsidRPr="00D75614" w:rsidRDefault="00327A49" w:rsidP="00327A49">
      <w:pPr>
        <w:ind w:leftChars="200" w:left="630" w:hangingChars="100" w:hanging="210"/>
      </w:pPr>
      <w:bookmarkStart w:id="77" w:name="OLE_LINK73"/>
      <w:bookmarkStart w:id="78" w:name="OLE_LINK74"/>
      <w:bookmarkStart w:id="79" w:name="OLE_LINK66"/>
      <w:bookmarkStart w:id="80" w:name="OLE_LINK67"/>
      <w:r>
        <w:rPr>
          <w:rFonts w:hint="eastAsia"/>
        </w:rPr>
        <w:t>・</w:t>
      </w:r>
      <w:bookmarkEnd w:id="77"/>
      <w:bookmarkEnd w:id="78"/>
      <w:r w:rsidRPr="00D75614">
        <w:rPr>
          <w:rFonts w:hint="eastAsia"/>
        </w:rPr>
        <w:t>昇降機及び工作物については、確認から完了まで紙送付が一切行われないため、特定行政庁における到着物件確認を目的として、次のいずれかを実施するものとします。</w:t>
      </w:r>
    </w:p>
    <w:p w14:paraId="5FDBEB2D" w14:textId="77777777" w:rsidR="00327A49" w:rsidRPr="00D75614" w:rsidRDefault="00327A49" w:rsidP="00327A49">
      <w:pPr>
        <w:ind w:leftChars="300" w:left="840" w:hangingChars="100" w:hanging="210"/>
      </w:pPr>
      <w:r w:rsidRPr="00D75614">
        <w:rPr>
          <w:rFonts w:hint="eastAsia"/>
        </w:rPr>
        <w:t>①表紙（16号様式）及び確認申請書第二面の紙送付（特定行政庁から求めがあった場合に限る）</w:t>
      </w:r>
    </w:p>
    <w:p w14:paraId="12D9F4B8" w14:textId="77777777" w:rsidR="00327A49" w:rsidRPr="00D75614" w:rsidRDefault="00327A49" w:rsidP="00327A49">
      <w:pPr>
        <w:ind w:leftChars="300" w:left="840" w:hangingChars="100" w:hanging="210"/>
      </w:pPr>
      <w:r w:rsidRPr="00D75614">
        <w:rPr>
          <w:rFonts w:hint="eastAsia"/>
        </w:rPr>
        <w:t>②①の事項を記載した送付物件リストの紙送付（特定行政庁から求めがあった場合に限る）</w:t>
      </w:r>
    </w:p>
    <w:bookmarkEnd w:id="79"/>
    <w:bookmarkEnd w:id="80"/>
    <w:p w14:paraId="4E8DE260" w14:textId="77777777" w:rsidR="00327A49" w:rsidRPr="00327A49" w:rsidRDefault="00327A49" w:rsidP="00327A49">
      <w:pPr>
        <w:ind w:leftChars="200" w:left="630" w:hangingChars="100" w:hanging="210"/>
      </w:pPr>
      <w:r>
        <w:rPr>
          <w:rFonts w:hint="eastAsia"/>
        </w:rPr>
        <w:t>・</w:t>
      </w:r>
      <w:r w:rsidRPr="00D75614">
        <w:rPr>
          <w:rFonts w:hint="eastAsia"/>
        </w:rPr>
        <w:t>法定の確認審査報告書等（押印した報告書と添付書類）は、ICBAより発行された識別番</w:t>
      </w:r>
      <w:r>
        <w:rPr>
          <w:rFonts w:hint="eastAsia"/>
        </w:rPr>
        <w:t>号及び暗証番号の入力により押印に代えるものとし、データが到達し受領した日にこれらの書類を収受したものとして処理します。</w:t>
      </w:r>
    </w:p>
    <w:p w14:paraId="34326B2C" w14:textId="77777777" w:rsidR="006E4338" w:rsidRDefault="00DD6282" w:rsidP="00D94CB3">
      <w:pPr>
        <w:ind w:leftChars="200" w:left="630" w:hangingChars="100" w:hanging="210"/>
        <w:rPr>
          <w:rFonts w:eastAsia="HGｺﾞｼｯｸE"/>
          <w:sz w:val="24"/>
          <w:bdr w:val="single" w:sz="4" w:space="0" w:color="auto"/>
        </w:rPr>
      </w:pPr>
      <w:r>
        <w:t>・画像データの解像度は、</w:t>
      </w:r>
      <w:r w:rsidR="008F3CBD">
        <w:t>300dpi又は400dpi</w:t>
      </w:r>
      <w:r>
        <w:t>とします。</w:t>
      </w:r>
    </w:p>
    <w:bookmarkEnd w:id="42"/>
    <w:bookmarkEnd w:id="43"/>
    <w:p w14:paraId="0D4638DA" w14:textId="77777777" w:rsidR="00387D37" w:rsidRDefault="00387D37" w:rsidP="00072566">
      <w:pPr>
        <w:jc w:val="left"/>
        <w:rPr>
          <w:rFonts w:eastAsia="HGｺﾞｼｯｸE"/>
          <w:sz w:val="24"/>
          <w:bdr w:val="single" w:sz="4" w:space="0" w:color="auto"/>
        </w:rPr>
        <w:sectPr w:rsidR="00387D37" w:rsidSect="00426D75">
          <w:headerReference w:type="even" r:id="rId16"/>
          <w:headerReference w:type="first" r:id="rId17"/>
          <w:footerReference w:type="first" r:id="rId18"/>
          <w:pgSz w:w="11906" w:h="16838" w:code="9"/>
          <w:pgMar w:top="1418" w:right="1418" w:bottom="1134" w:left="1418" w:header="567" w:footer="963" w:gutter="0"/>
          <w:cols w:space="425"/>
          <w:titlePg/>
          <w:docGrid w:type="lines" w:linePitch="357"/>
        </w:sectPr>
      </w:pPr>
    </w:p>
    <w:p w14:paraId="59FFA9B5" w14:textId="77777777" w:rsidR="00F82489" w:rsidRPr="00F64A13" w:rsidRDefault="00561CAE" w:rsidP="00141D80">
      <w:pPr>
        <w:pStyle w:val="1"/>
        <w:spacing w:before="161" w:after="161"/>
      </w:pPr>
      <w:bookmarkStart w:id="81" w:name="_Toc43136426"/>
      <w:r>
        <w:lastRenderedPageBreak/>
        <w:t>３．</w:t>
      </w:r>
      <w:r w:rsidR="00F82489" w:rsidRPr="004B7E69">
        <w:t>特定行政庁で指定すべき事項</w:t>
      </w:r>
      <w:bookmarkEnd w:id="81"/>
    </w:p>
    <w:p w14:paraId="401E6C88" w14:textId="77777777" w:rsidR="006B6DDB" w:rsidRPr="00EB2811" w:rsidRDefault="006B6DDB" w:rsidP="006B6DDB">
      <w:pPr>
        <w:pStyle w:val="2"/>
      </w:pPr>
      <w:bookmarkStart w:id="82" w:name="_Toc43136427"/>
      <w:r w:rsidRPr="00EB2811">
        <w:rPr>
          <w:rFonts w:hint="eastAsia"/>
        </w:rPr>
        <w:t>（１）指定すべき事項と根拠法令</w:t>
      </w:r>
      <w:bookmarkEnd w:id="82"/>
    </w:p>
    <w:p w14:paraId="6A3666D5" w14:textId="77777777" w:rsidR="00F5317B" w:rsidRDefault="002A649C" w:rsidP="00F64A13">
      <w:pPr>
        <w:ind w:leftChars="200" w:left="428"/>
      </w:pPr>
      <w:r>
        <w:rPr>
          <w:rFonts w:hint="eastAsia"/>
        </w:rPr>
        <w:t>デジタル手続法では、電子報告について</w:t>
      </w:r>
    </w:p>
    <w:p w14:paraId="4413F9E2" w14:textId="77777777" w:rsidR="002A649C" w:rsidRDefault="002A649C" w:rsidP="00F64A13">
      <w:pPr>
        <w:ind w:leftChars="200" w:left="428"/>
      </w:pPr>
      <w:r>
        <w:rPr>
          <w:rFonts w:hint="eastAsia"/>
        </w:rPr>
        <w:t>・方法は主務省令で定める（第６条第１項）</w:t>
      </w:r>
    </w:p>
    <w:p w14:paraId="4D661A48" w14:textId="77777777" w:rsidR="002A649C" w:rsidRDefault="002A649C" w:rsidP="00F64A13">
      <w:pPr>
        <w:ind w:leftChars="200" w:left="428"/>
      </w:pPr>
      <w:r>
        <w:rPr>
          <w:rFonts w:hint="eastAsia"/>
        </w:rPr>
        <w:t>・押印の代替は主務省令で定める（第６条第４項）</w:t>
      </w:r>
    </w:p>
    <w:p w14:paraId="610B2B6C" w14:textId="77777777" w:rsidR="002A649C" w:rsidRDefault="002A649C" w:rsidP="00F64A13">
      <w:pPr>
        <w:ind w:leftChars="200" w:left="428"/>
      </w:pPr>
      <w:r>
        <w:rPr>
          <w:rFonts w:hint="eastAsia"/>
        </w:rPr>
        <w:t>とされており、主務省令の内容は下表のとおりです。</w:t>
      </w:r>
    </w:p>
    <w:p w14:paraId="048DC453" w14:textId="77777777" w:rsidR="002A649C" w:rsidRDefault="002A649C" w:rsidP="00F64A13">
      <w:pPr>
        <w:ind w:leftChars="200" w:left="428"/>
      </w:pPr>
    </w:p>
    <w:p w14:paraId="4DB161D1" w14:textId="77777777" w:rsidR="002A649C" w:rsidRDefault="002A649C" w:rsidP="00F64A13">
      <w:pPr>
        <w:ind w:leftChars="200" w:left="428"/>
      </w:pPr>
      <w:r>
        <w:rPr>
          <w:rFonts w:hint="eastAsia"/>
        </w:rPr>
        <w:t>主務省令の内容</w:t>
      </w:r>
    </w:p>
    <w:tbl>
      <w:tblPr>
        <w:tblStyle w:val="af5"/>
        <w:tblW w:w="0" w:type="auto"/>
        <w:tblInd w:w="428" w:type="dxa"/>
        <w:tblLook w:val="04A0" w:firstRow="1" w:lastRow="0" w:firstColumn="1" w:lastColumn="0" w:noHBand="0" w:noVBand="1"/>
      </w:tblPr>
      <w:tblGrid>
        <w:gridCol w:w="701"/>
        <w:gridCol w:w="1276"/>
        <w:gridCol w:w="4253"/>
        <w:gridCol w:w="1559"/>
        <w:gridCol w:w="1411"/>
      </w:tblGrid>
      <w:tr w:rsidR="002A649C" w14:paraId="0F055BD9" w14:textId="77777777" w:rsidTr="001D168E">
        <w:tc>
          <w:tcPr>
            <w:tcW w:w="1977" w:type="dxa"/>
            <w:gridSpan w:val="2"/>
            <w:shd w:val="clear" w:color="auto" w:fill="D9D9D9" w:themeFill="background1" w:themeFillShade="D9"/>
            <w:vAlign w:val="bottom"/>
          </w:tcPr>
          <w:p w14:paraId="29027B93" w14:textId="77777777" w:rsidR="002A649C" w:rsidRDefault="002A649C" w:rsidP="00A43122">
            <w:pPr>
              <w:jc w:val="center"/>
            </w:pPr>
            <w:r>
              <w:rPr>
                <w:rFonts w:hint="eastAsia"/>
              </w:rPr>
              <w:t>項目</w:t>
            </w:r>
          </w:p>
        </w:tc>
        <w:tc>
          <w:tcPr>
            <w:tcW w:w="4253" w:type="dxa"/>
            <w:shd w:val="clear" w:color="auto" w:fill="D9D9D9" w:themeFill="background1" w:themeFillShade="D9"/>
            <w:vAlign w:val="bottom"/>
          </w:tcPr>
          <w:p w14:paraId="5F4B786A" w14:textId="77777777" w:rsidR="002A649C" w:rsidRDefault="002A649C" w:rsidP="00A43122">
            <w:pPr>
              <w:jc w:val="center"/>
            </w:pPr>
            <w:r>
              <w:rPr>
                <w:rFonts w:hint="eastAsia"/>
              </w:rPr>
              <w:t>内容</w:t>
            </w:r>
          </w:p>
        </w:tc>
        <w:tc>
          <w:tcPr>
            <w:tcW w:w="1559" w:type="dxa"/>
            <w:shd w:val="clear" w:color="auto" w:fill="D9D9D9" w:themeFill="background1" w:themeFillShade="D9"/>
            <w:vAlign w:val="bottom"/>
          </w:tcPr>
          <w:p w14:paraId="6D575552" w14:textId="77777777" w:rsidR="002A649C" w:rsidRDefault="002A649C" w:rsidP="00A43122">
            <w:pPr>
              <w:jc w:val="center"/>
            </w:pPr>
            <w:r>
              <w:rPr>
                <w:rFonts w:hint="eastAsia"/>
              </w:rPr>
              <w:t>主務省令</w:t>
            </w:r>
          </w:p>
          <w:p w14:paraId="4A710A53" w14:textId="77777777" w:rsidR="002A649C" w:rsidRDefault="002A649C" w:rsidP="00A43122">
            <w:pPr>
              <w:jc w:val="center"/>
            </w:pPr>
            <w:r>
              <w:rPr>
                <w:rFonts w:hint="eastAsia"/>
              </w:rPr>
              <w:t>根拠条項</w:t>
            </w:r>
          </w:p>
        </w:tc>
        <w:tc>
          <w:tcPr>
            <w:tcW w:w="1411" w:type="dxa"/>
            <w:shd w:val="clear" w:color="auto" w:fill="D9D9D9" w:themeFill="background1" w:themeFillShade="D9"/>
            <w:vAlign w:val="bottom"/>
          </w:tcPr>
          <w:p w14:paraId="6DA5DC67" w14:textId="77777777" w:rsidR="002A649C" w:rsidRDefault="002A649C" w:rsidP="00A43122">
            <w:pPr>
              <w:jc w:val="center"/>
            </w:pPr>
            <w:r>
              <w:rPr>
                <w:rFonts w:hint="eastAsia"/>
              </w:rPr>
              <w:t>特定行政庁による対応</w:t>
            </w:r>
          </w:p>
        </w:tc>
      </w:tr>
      <w:tr w:rsidR="002A649C" w14:paraId="5A7F4987" w14:textId="77777777" w:rsidTr="001D168E">
        <w:tc>
          <w:tcPr>
            <w:tcW w:w="701" w:type="dxa"/>
            <w:vMerge w:val="restart"/>
          </w:tcPr>
          <w:p w14:paraId="5BA15432" w14:textId="77777777" w:rsidR="002A649C" w:rsidRDefault="002A649C" w:rsidP="00F64A13">
            <w:r>
              <w:rPr>
                <w:rFonts w:hint="eastAsia"/>
              </w:rPr>
              <w:t>方法</w:t>
            </w:r>
          </w:p>
        </w:tc>
        <w:tc>
          <w:tcPr>
            <w:tcW w:w="1276" w:type="dxa"/>
          </w:tcPr>
          <w:p w14:paraId="5727DD20" w14:textId="77777777" w:rsidR="002A649C" w:rsidRDefault="002A649C" w:rsidP="00F64A13">
            <w:r>
              <w:rPr>
                <w:rFonts w:hint="eastAsia"/>
              </w:rPr>
              <w:t>システムの仕様</w:t>
            </w:r>
          </w:p>
        </w:tc>
        <w:tc>
          <w:tcPr>
            <w:tcW w:w="4253" w:type="dxa"/>
          </w:tcPr>
          <w:p w14:paraId="2F5B0219" w14:textId="77777777" w:rsidR="002A649C" w:rsidRDefault="002A649C" w:rsidP="00F64A13">
            <w:r>
              <w:rPr>
                <w:rFonts w:hint="eastAsia"/>
              </w:rPr>
              <w:t>様式への入力機能、通信機能を備えていること</w:t>
            </w:r>
          </w:p>
        </w:tc>
        <w:tc>
          <w:tcPr>
            <w:tcW w:w="1559" w:type="dxa"/>
          </w:tcPr>
          <w:p w14:paraId="516C3B05" w14:textId="77777777" w:rsidR="001D168E" w:rsidRDefault="002A649C" w:rsidP="001D168E">
            <w:r>
              <w:rPr>
                <w:rFonts w:hint="eastAsia"/>
              </w:rPr>
              <w:t>第３条及び</w:t>
            </w:r>
          </w:p>
          <w:p w14:paraId="402102A9" w14:textId="77777777" w:rsidR="002A649C" w:rsidRDefault="002A649C" w:rsidP="001D168E">
            <w:r>
              <w:rPr>
                <w:rFonts w:hint="eastAsia"/>
              </w:rPr>
              <w:t>告示第２条</w:t>
            </w:r>
          </w:p>
        </w:tc>
        <w:tc>
          <w:tcPr>
            <w:tcW w:w="1411" w:type="dxa"/>
          </w:tcPr>
          <w:p w14:paraId="4D6FF10C" w14:textId="77777777" w:rsidR="002A649C" w:rsidRDefault="002A649C" w:rsidP="00F64A13">
            <w:r>
              <w:rPr>
                <w:rFonts w:hint="eastAsia"/>
              </w:rPr>
              <w:t>－</w:t>
            </w:r>
          </w:p>
        </w:tc>
      </w:tr>
      <w:tr w:rsidR="002A649C" w14:paraId="5F7F2641" w14:textId="77777777" w:rsidTr="001D168E">
        <w:tc>
          <w:tcPr>
            <w:tcW w:w="701" w:type="dxa"/>
            <w:vMerge/>
          </w:tcPr>
          <w:p w14:paraId="603496A9" w14:textId="77777777" w:rsidR="002A649C" w:rsidRDefault="002A649C" w:rsidP="00F64A13"/>
        </w:tc>
        <w:tc>
          <w:tcPr>
            <w:tcW w:w="1276" w:type="dxa"/>
            <w:vMerge w:val="restart"/>
          </w:tcPr>
          <w:p w14:paraId="5C84AA55" w14:textId="77777777" w:rsidR="002A649C" w:rsidRDefault="002A649C" w:rsidP="00F64A13">
            <w:r>
              <w:rPr>
                <w:rFonts w:hint="eastAsia"/>
              </w:rPr>
              <w:t>入力事項</w:t>
            </w:r>
          </w:p>
        </w:tc>
        <w:tc>
          <w:tcPr>
            <w:tcW w:w="4253" w:type="dxa"/>
          </w:tcPr>
          <w:p w14:paraId="68877005" w14:textId="77777777" w:rsidR="002A649C" w:rsidRDefault="002A649C" w:rsidP="00F64A13">
            <w:r>
              <w:rPr>
                <w:rFonts w:hint="eastAsia"/>
              </w:rPr>
              <w:t>書面報告における記載事項</w:t>
            </w:r>
          </w:p>
        </w:tc>
        <w:tc>
          <w:tcPr>
            <w:tcW w:w="1559" w:type="dxa"/>
          </w:tcPr>
          <w:p w14:paraId="2EE1544C" w14:textId="77777777" w:rsidR="002A649C" w:rsidRDefault="002A649C" w:rsidP="00F64A13">
            <w:r>
              <w:rPr>
                <w:rFonts w:hint="eastAsia"/>
              </w:rPr>
              <w:t>第４条第１項</w:t>
            </w:r>
          </w:p>
        </w:tc>
        <w:tc>
          <w:tcPr>
            <w:tcW w:w="1411" w:type="dxa"/>
          </w:tcPr>
          <w:p w14:paraId="156BB157" w14:textId="77777777" w:rsidR="002A649C" w:rsidRDefault="002A649C" w:rsidP="00F64A13">
            <w:r>
              <w:rPr>
                <w:rFonts w:hint="eastAsia"/>
              </w:rPr>
              <w:t>－</w:t>
            </w:r>
          </w:p>
        </w:tc>
      </w:tr>
      <w:tr w:rsidR="002A649C" w14:paraId="78888A7B" w14:textId="77777777" w:rsidTr="001D168E">
        <w:tc>
          <w:tcPr>
            <w:tcW w:w="701" w:type="dxa"/>
            <w:vMerge/>
          </w:tcPr>
          <w:p w14:paraId="2BEB68AD" w14:textId="77777777" w:rsidR="002A649C" w:rsidRDefault="002A649C" w:rsidP="00F64A13"/>
        </w:tc>
        <w:tc>
          <w:tcPr>
            <w:tcW w:w="1276" w:type="dxa"/>
            <w:vMerge/>
          </w:tcPr>
          <w:p w14:paraId="011B7F41" w14:textId="77777777" w:rsidR="002A649C" w:rsidRDefault="002A649C" w:rsidP="00F64A13"/>
        </w:tc>
        <w:tc>
          <w:tcPr>
            <w:tcW w:w="4253" w:type="dxa"/>
          </w:tcPr>
          <w:p w14:paraId="16EDA241" w14:textId="77777777" w:rsidR="002A649C" w:rsidRDefault="002A649C" w:rsidP="00F64A13">
            <w:r>
              <w:rPr>
                <w:rFonts w:hint="eastAsia"/>
              </w:rPr>
              <w:t>その他特定行政庁が定める事項</w:t>
            </w:r>
          </w:p>
        </w:tc>
        <w:tc>
          <w:tcPr>
            <w:tcW w:w="1559" w:type="dxa"/>
          </w:tcPr>
          <w:p w14:paraId="35764F96" w14:textId="77777777" w:rsidR="002A649C" w:rsidRDefault="002A649C" w:rsidP="00F64A13">
            <w:r>
              <w:rPr>
                <w:rFonts w:hint="eastAsia"/>
              </w:rPr>
              <w:t>第４条第１項</w:t>
            </w:r>
          </w:p>
        </w:tc>
        <w:tc>
          <w:tcPr>
            <w:tcW w:w="1411" w:type="dxa"/>
          </w:tcPr>
          <w:p w14:paraId="16D806C6" w14:textId="77777777" w:rsidR="002A649C" w:rsidRDefault="002A649C" w:rsidP="00F64A13">
            <w:r>
              <w:rPr>
                <w:rFonts w:hint="eastAsia"/>
              </w:rPr>
              <w:t>－</w:t>
            </w:r>
          </w:p>
        </w:tc>
      </w:tr>
      <w:tr w:rsidR="002A649C" w14:paraId="5A11A3EA" w14:textId="77777777" w:rsidTr="001D168E">
        <w:tc>
          <w:tcPr>
            <w:tcW w:w="701" w:type="dxa"/>
            <w:vMerge/>
          </w:tcPr>
          <w:p w14:paraId="29358580" w14:textId="77777777" w:rsidR="002A649C" w:rsidRDefault="002A649C" w:rsidP="00F64A13"/>
        </w:tc>
        <w:tc>
          <w:tcPr>
            <w:tcW w:w="1276" w:type="dxa"/>
          </w:tcPr>
          <w:p w14:paraId="054F39E0" w14:textId="77777777" w:rsidR="002A649C" w:rsidRDefault="002A649C" w:rsidP="00F64A13">
            <w:r>
              <w:rPr>
                <w:rFonts w:hint="eastAsia"/>
              </w:rPr>
              <w:t>認証</w:t>
            </w:r>
          </w:p>
        </w:tc>
        <w:tc>
          <w:tcPr>
            <w:tcW w:w="4253" w:type="dxa"/>
          </w:tcPr>
          <w:p w14:paraId="4B6BE698" w14:textId="77777777" w:rsidR="002A649C" w:rsidRDefault="002A649C" w:rsidP="00F64A13">
            <w:r>
              <w:rPr>
                <w:rFonts w:hint="eastAsia"/>
              </w:rPr>
              <w:t>次のいずれかを特定行政庁が指定</w:t>
            </w:r>
          </w:p>
          <w:p w14:paraId="057A331C" w14:textId="77777777" w:rsidR="002A649C" w:rsidRDefault="002A649C" w:rsidP="00F64A13">
            <w:r>
              <w:rPr>
                <w:rFonts w:hint="eastAsia"/>
              </w:rPr>
              <w:t>・電子署名方式</w:t>
            </w:r>
          </w:p>
          <w:p w14:paraId="3C075D23" w14:textId="77777777" w:rsidR="002A649C" w:rsidRPr="002A649C" w:rsidRDefault="002A649C" w:rsidP="00F64A13">
            <w:pPr>
              <w:rPr>
                <w:u w:val="single"/>
              </w:rPr>
            </w:pPr>
            <w:r w:rsidRPr="002A649C">
              <w:rPr>
                <w:rFonts w:hint="eastAsia"/>
                <w:u w:val="single"/>
              </w:rPr>
              <w:t>・</w:t>
            </w:r>
            <w:r w:rsidR="001D168E">
              <w:rPr>
                <w:rFonts w:hint="eastAsia"/>
                <w:u w:val="single"/>
              </w:rPr>
              <w:t>識別番号・暗証番号</w:t>
            </w:r>
            <w:r w:rsidRPr="002A649C">
              <w:rPr>
                <w:rFonts w:hint="eastAsia"/>
                <w:u w:val="single"/>
              </w:rPr>
              <w:t>方式</w:t>
            </w:r>
          </w:p>
          <w:p w14:paraId="018CE8C0" w14:textId="77777777" w:rsidR="002A649C" w:rsidRDefault="002A649C" w:rsidP="00F64A13">
            <w:r>
              <w:rPr>
                <w:rFonts w:hint="eastAsia"/>
              </w:rPr>
              <w:t>・</w:t>
            </w:r>
            <w:r w:rsidR="001D168E" w:rsidRPr="001D168E">
              <w:rPr>
                <w:rFonts w:hint="eastAsia"/>
              </w:rPr>
              <w:t>識別番号・暗証番号</w:t>
            </w:r>
            <w:r>
              <w:rPr>
                <w:rFonts w:hint="eastAsia"/>
              </w:rPr>
              <w:t>＋生体認証方式</w:t>
            </w:r>
          </w:p>
        </w:tc>
        <w:tc>
          <w:tcPr>
            <w:tcW w:w="1559" w:type="dxa"/>
          </w:tcPr>
          <w:p w14:paraId="15C9C9D8" w14:textId="77777777" w:rsidR="002A649C" w:rsidRDefault="002A649C" w:rsidP="00F64A13"/>
          <w:p w14:paraId="795130DE" w14:textId="77777777" w:rsidR="002A649C" w:rsidRDefault="002A649C" w:rsidP="00F64A13">
            <w:r>
              <w:rPr>
                <w:rFonts w:hint="eastAsia"/>
              </w:rPr>
              <w:t>第４条第３項</w:t>
            </w:r>
          </w:p>
          <w:p w14:paraId="3ACCB257" w14:textId="77777777" w:rsidR="002A649C" w:rsidRDefault="002A649C" w:rsidP="00F64A13">
            <w:r>
              <w:rPr>
                <w:rFonts w:hint="eastAsia"/>
              </w:rPr>
              <w:t>第４条第４項</w:t>
            </w:r>
          </w:p>
          <w:p w14:paraId="59E2953C" w14:textId="77777777" w:rsidR="002A649C" w:rsidRDefault="002A649C" w:rsidP="00F64A13">
            <w:r>
              <w:rPr>
                <w:rFonts w:hint="eastAsia"/>
              </w:rPr>
              <w:t>第４条第５項</w:t>
            </w:r>
          </w:p>
        </w:tc>
        <w:tc>
          <w:tcPr>
            <w:tcW w:w="1411" w:type="dxa"/>
          </w:tcPr>
          <w:p w14:paraId="648412A2" w14:textId="77777777" w:rsidR="002A649C" w:rsidRDefault="002A649C" w:rsidP="00F64A13"/>
          <w:p w14:paraId="39CBCA03" w14:textId="77777777" w:rsidR="002A649C" w:rsidRPr="002A649C" w:rsidRDefault="002A649C" w:rsidP="00F64A13">
            <w:pPr>
              <w:rPr>
                <w:u w:val="single"/>
              </w:rPr>
            </w:pPr>
            <w:r w:rsidRPr="002A649C">
              <w:rPr>
                <w:rFonts w:hint="eastAsia"/>
                <w:u w:val="single"/>
              </w:rPr>
              <w:t>IDパスワード方式の指定</w:t>
            </w:r>
          </w:p>
        </w:tc>
      </w:tr>
      <w:tr w:rsidR="002A649C" w14:paraId="3DECAC2D" w14:textId="77777777" w:rsidTr="001D168E">
        <w:tc>
          <w:tcPr>
            <w:tcW w:w="701" w:type="dxa"/>
            <w:vMerge/>
          </w:tcPr>
          <w:p w14:paraId="71CA2524" w14:textId="77777777" w:rsidR="002A649C" w:rsidRDefault="002A649C" w:rsidP="00F64A13"/>
        </w:tc>
        <w:tc>
          <w:tcPr>
            <w:tcW w:w="1276" w:type="dxa"/>
          </w:tcPr>
          <w:p w14:paraId="72FFCDD0" w14:textId="77777777" w:rsidR="002A649C" w:rsidRDefault="002A649C" w:rsidP="00F64A13">
            <w:r>
              <w:rPr>
                <w:rFonts w:hint="eastAsia"/>
              </w:rPr>
              <w:t>入力省略</w:t>
            </w:r>
          </w:p>
        </w:tc>
        <w:tc>
          <w:tcPr>
            <w:tcW w:w="4253" w:type="dxa"/>
          </w:tcPr>
          <w:p w14:paraId="5A878897" w14:textId="77777777" w:rsidR="002A649C" w:rsidRDefault="002A649C" w:rsidP="00A43122">
            <w:r>
              <w:rPr>
                <w:rFonts w:hint="eastAsia"/>
              </w:rPr>
              <w:t>認証を電子署名方式とした場合等においては、書面報告における記載事項の一部を入力省略してよい旨、特定行政庁が指定</w:t>
            </w:r>
          </w:p>
        </w:tc>
        <w:tc>
          <w:tcPr>
            <w:tcW w:w="1559" w:type="dxa"/>
          </w:tcPr>
          <w:p w14:paraId="1C8FF594" w14:textId="77777777" w:rsidR="002A649C" w:rsidRDefault="002A649C" w:rsidP="00F64A13"/>
          <w:p w14:paraId="59CCF7BF" w14:textId="77777777" w:rsidR="002A649C" w:rsidRDefault="002A649C" w:rsidP="00F64A13">
            <w:r>
              <w:rPr>
                <w:rFonts w:hint="eastAsia"/>
              </w:rPr>
              <w:t>第４条第６項</w:t>
            </w:r>
          </w:p>
        </w:tc>
        <w:tc>
          <w:tcPr>
            <w:tcW w:w="1411" w:type="dxa"/>
          </w:tcPr>
          <w:p w14:paraId="27493115" w14:textId="77777777" w:rsidR="002A649C" w:rsidRDefault="002A649C" w:rsidP="00F64A13">
            <w:r>
              <w:rPr>
                <w:rFonts w:hint="eastAsia"/>
              </w:rPr>
              <w:t>－</w:t>
            </w:r>
          </w:p>
        </w:tc>
      </w:tr>
      <w:tr w:rsidR="002A649C" w14:paraId="2A370B75" w14:textId="77777777" w:rsidTr="001D168E">
        <w:tc>
          <w:tcPr>
            <w:tcW w:w="1977" w:type="dxa"/>
            <w:gridSpan w:val="2"/>
          </w:tcPr>
          <w:p w14:paraId="3B960101" w14:textId="77777777" w:rsidR="002A649C" w:rsidRDefault="002A649C" w:rsidP="00F64A13">
            <w:r>
              <w:rPr>
                <w:rFonts w:hint="eastAsia"/>
              </w:rPr>
              <w:t>押印代替</w:t>
            </w:r>
          </w:p>
        </w:tc>
        <w:tc>
          <w:tcPr>
            <w:tcW w:w="4253" w:type="dxa"/>
          </w:tcPr>
          <w:p w14:paraId="04B16839" w14:textId="77777777" w:rsidR="002A649C" w:rsidRDefault="002A649C" w:rsidP="00A43122">
            <w:r>
              <w:rPr>
                <w:rFonts w:hint="eastAsia"/>
              </w:rPr>
              <w:t>次のいずれかによる</w:t>
            </w:r>
          </w:p>
          <w:p w14:paraId="24F7F28E" w14:textId="77777777" w:rsidR="002A649C" w:rsidRDefault="002A649C" w:rsidP="00A43122">
            <w:r>
              <w:rPr>
                <w:rFonts w:hint="eastAsia"/>
              </w:rPr>
              <w:t>・特定行政庁が指定する電子署名方式</w:t>
            </w:r>
          </w:p>
          <w:p w14:paraId="5720ECA1" w14:textId="77777777" w:rsidR="002A649C" w:rsidRDefault="002A649C" w:rsidP="002A649C">
            <w:pPr>
              <w:ind w:left="214" w:hangingChars="100" w:hanging="214"/>
            </w:pPr>
            <w:r>
              <w:rPr>
                <w:rFonts w:hint="eastAsia"/>
              </w:rPr>
              <w:t>・</w:t>
            </w:r>
            <w:r w:rsidR="001D168E" w:rsidRPr="001D168E">
              <w:rPr>
                <w:rFonts w:hint="eastAsia"/>
              </w:rPr>
              <w:t>識別番号・暗証番号</w:t>
            </w:r>
            <w:r>
              <w:rPr>
                <w:rFonts w:hint="eastAsia"/>
              </w:rPr>
              <w:t>方式（認証がこの方式に指定された場合に限る）</w:t>
            </w:r>
          </w:p>
          <w:p w14:paraId="2522BB6D" w14:textId="77777777" w:rsidR="002A649C" w:rsidRDefault="002A649C" w:rsidP="002A649C">
            <w:pPr>
              <w:ind w:left="214" w:hangingChars="100" w:hanging="214"/>
            </w:pPr>
            <w:r>
              <w:rPr>
                <w:rFonts w:hint="eastAsia"/>
              </w:rPr>
              <w:t>・</w:t>
            </w:r>
            <w:r w:rsidR="001D168E" w:rsidRPr="001D168E">
              <w:rPr>
                <w:rFonts w:hint="eastAsia"/>
              </w:rPr>
              <w:t>識別番号・暗証番号</w:t>
            </w:r>
            <w:r>
              <w:rPr>
                <w:rFonts w:hint="eastAsia"/>
              </w:rPr>
              <w:t>＋生体認証方式（認証がこの方式に指定された場合に限る）</w:t>
            </w:r>
          </w:p>
        </w:tc>
        <w:tc>
          <w:tcPr>
            <w:tcW w:w="1559" w:type="dxa"/>
          </w:tcPr>
          <w:p w14:paraId="407CFD65" w14:textId="77777777" w:rsidR="002A649C" w:rsidRDefault="002A649C" w:rsidP="00F64A13"/>
          <w:p w14:paraId="1611D965" w14:textId="77777777" w:rsidR="002A649C" w:rsidRDefault="002A649C" w:rsidP="00F64A13">
            <w:r>
              <w:rPr>
                <w:rFonts w:hint="eastAsia"/>
              </w:rPr>
              <w:t>第13条第１項</w:t>
            </w:r>
          </w:p>
          <w:p w14:paraId="45CDB907" w14:textId="77777777" w:rsidR="002A649C" w:rsidRDefault="002A649C" w:rsidP="00F64A13">
            <w:r>
              <w:rPr>
                <w:rFonts w:hint="eastAsia"/>
              </w:rPr>
              <w:t>第13条第２項</w:t>
            </w:r>
          </w:p>
          <w:p w14:paraId="00402A5F" w14:textId="77777777" w:rsidR="002A649C" w:rsidRDefault="002A649C" w:rsidP="00F64A13"/>
          <w:p w14:paraId="38A63669" w14:textId="77777777" w:rsidR="002A649C" w:rsidRDefault="002A649C" w:rsidP="00F64A13">
            <w:r>
              <w:rPr>
                <w:rFonts w:hint="eastAsia"/>
              </w:rPr>
              <w:t>第13条第３項</w:t>
            </w:r>
          </w:p>
        </w:tc>
        <w:tc>
          <w:tcPr>
            <w:tcW w:w="1411" w:type="dxa"/>
          </w:tcPr>
          <w:p w14:paraId="5B8220F4" w14:textId="77777777" w:rsidR="002A649C" w:rsidRDefault="002A649C" w:rsidP="00F64A13">
            <w:r>
              <w:rPr>
                <w:rFonts w:hint="eastAsia"/>
              </w:rPr>
              <w:t>－</w:t>
            </w:r>
          </w:p>
        </w:tc>
      </w:tr>
    </w:tbl>
    <w:p w14:paraId="1CBF40AD" w14:textId="77777777" w:rsidR="00A43122" w:rsidRDefault="00A43122" w:rsidP="00F64A13">
      <w:pPr>
        <w:ind w:leftChars="200" w:left="428"/>
      </w:pPr>
    </w:p>
    <w:p w14:paraId="7020F706" w14:textId="77777777" w:rsidR="00A43122" w:rsidRDefault="00B90395" w:rsidP="00F64A13">
      <w:pPr>
        <w:ind w:leftChars="200" w:left="428"/>
      </w:pPr>
      <w:r>
        <w:rPr>
          <w:rFonts w:hint="eastAsia"/>
        </w:rPr>
        <w:t>電子報告の方法については、通知・報告配信システムがIDパスワード方式による認証を行っていることから、主務省令第４条第４項に基づき、特定行政庁がこの方式を指定する必要があります。</w:t>
      </w:r>
    </w:p>
    <w:p w14:paraId="3BB19AA4" w14:textId="77777777" w:rsidR="00B90395" w:rsidRPr="00B90395" w:rsidRDefault="00B90395" w:rsidP="00F64A13">
      <w:pPr>
        <w:ind w:leftChars="200" w:left="428"/>
      </w:pPr>
      <w:r>
        <w:rPr>
          <w:rFonts w:hint="eastAsia"/>
        </w:rPr>
        <w:t>また、電子報告における押印代替については、特定行政庁によるIDパスワード方式の指定に</w:t>
      </w:r>
      <w:r w:rsidR="001D168E">
        <w:rPr>
          <w:rFonts w:hint="eastAsia"/>
        </w:rPr>
        <w:t>より</w:t>
      </w:r>
      <w:r>
        <w:rPr>
          <w:rFonts w:hint="eastAsia"/>
        </w:rPr>
        <w:t>、指定確認検査機関は主務省令第</w:t>
      </w:r>
      <w:r w:rsidR="001D168E">
        <w:rPr>
          <w:rFonts w:hint="eastAsia"/>
        </w:rPr>
        <w:t>13条第２項に基づき、このIDパスワードで対応できることになります。</w:t>
      </w:r>
    </w:p>
    <w:p w14:paraId="278649FD" w14:textId="77777777" w:rsidR="006B6DDB" w:rsidRPr="00EB2811" w:rsidRDefault="006B6DDB" w:rsidP="00F64A13">
      <w:pPr>
        <w:ind w:leftChars="200" w:left="428"/>
      </w:pPr>
    </w:p>
    <w:p w14:paraId="65D14287" w14:textId="77777777" w:rsidR="004B7E69" w:rsidRPr="00EB2811" w:rsidRDefault="00141D80" w:rsidP="00561CAE">
      <w:pPr>
        <w:pStyle w:val="2"/>
      </w:pPr>
      <w:bookmarkStart w:id="83" w:name="_Toc43136428"/>
      <w:r w:rsidRPr="00EB2811">
        <w:rPr>
          <w:rFonts w:hint="eastAsia"/>
        </w:rPr>
        <w:t>（２）</w:t>
      </w:r>
      <w:r w:rsidR="004B7E69" w:rsidRPr="00EB2811">
        <w:rPr>
          <w:rFonts w:hint="eastAsia"/>
        </w:rPr>
        <w:t>指定方法</w:t>
      </w:r>
      <w:bookmarkEnd w:id="83"/>
    </w:p>
    <w:p w14:paraId="27F22A28" w14:textId="77777777" w:rsidR="004B7E69" w:rsidRPr="00EB2811" w:rsidRDefault="003271EB" w:rsidP="003E72BE">
      <w:pPr>
        <w:spacing w:beforeLines="20" w:before="64"/>
        <w:ind w:leftChars="200" w:left="428"/>
        <w:rPr>
          <w:rFonts w:hAnsi="ＭＳ 明朝"/>
          <w:szCs w:val="21"/>
        </w:rPr>
      </w:pPr>
      <w:r w:rsidRPr="00EB2811">
        <w:rPr>
          <w:rFonts w:hAnsi="ＭＳ 明朝" w:hint="eastAsia"/>
          <w:szCs w:val="21"/>
        </w:rPr>
        <w:t>デジタル手続法</w:t>
      </w:r>
      <w:r w:rsidR="004B7E69" w:rsidRPr="00EB2811">
        <w:rPr>
          <w:rFonts w:hAnsi="ＭＳ 明朝" w:hint="eastAsia"/>
          <w:szCs w:val="21"/>
        </w:rPr>
        <w:t>及び主務省令に</w:t>
      </w:r>
      <w:r w:rsidR="00F82489" w:rsidRPr="00EB2811">
        <w:rPr>
          <w:rFonts w:hAnsi="ＭＳ 明朝" w:hint="eastAsia"/>
          <w:szCs w:val="21"/>
        </w:rPr>
        <w:t>おいて</w:t>
      </w:r>
      <w:r w:rsidR="004B7E69" w:rsidRPr="00EB2811">
        <w:rPr>
          <w:rFonts w:hAnsi="ＭＳ 明朝" w:hint="eastAsia"/>
          <w:szCs w:val="21"/>
        </w:rPr>
        <w:t>は、</w:t>
      </w:r>
      <w:r w:rsidR="00F82489" w:rsidRPr="00EB2811">
        <w:rPr>
          <w:rFonts w:hAnsi="ＭＳ 明朝" w:hint="eastAsia"/>
          <w:szCs w:val="21"/>
        </w:rPr>
        <w:t>指定方法についての規定</w:t>
      </w:r>
      <w:r w:rsidR="001A66F8" w:rsidRPr="00EB2811">
        <w:rPr>
          <w:rFonts w:hAnsi="ＭＳ 明朝" w:hint="eastAsia"/>
          <w:szCs w:val="21"/>
        </w:rPr>
        <w:t>も</w:t>
      </w:r>
      <w:r w:rsidR="00F82489" w:rsidRPr="00EB2811">
        <w:rPr>
          <w:rFonts w:hAnsi="ＭＳ 明朝" w:hint="eastAsia"/>
          <w:szCs w:val="21"/>
        </w:rPr>
        <w:t>ありません</w:t>
      </w:r>
      <w:r w:rsidR="004B7E69" w:rsidRPr="00EB2811">
        <w:rPr>
          <w:rFonts w:hAnsi="ＭＳ 明朝" w:hint="eastAsia"/>
          <w:szCs w:val="21"/>
        </w:rPr>
        <w:t>ので、各特定行政庁でその指定方法を判断することになります。</w:t>
      </w:r>
    </w:p>
    <w:p w14:paraId="104816B4" w14:textId="77777777" w:rsidR="00721AEF" w:rsidRPr="00EB2811" w:rsidRDefault="004B7E69" w:rsidP="003E72BE">
      <w:pPr>
        <w:spacing w:beforeLines="20" w:before="64"/>
        <w:ind w:leftChars="200" w:left="428"/>
        <w:rPr>
          <w:rFonts w:hAnsi="ＭＳ 明朝"/>
          <w:szCs w:val="21"/>
        </w:rPr>
      </w:pPr>
      <w:r w:rsidRPr="00EB2811">
        <w:rPr>
          <w:rFonts w:hAnsi="ＭＳ 明朝"/>
          <w:szCs w:val="21"/>
        </w:rPr>
        <w:t>具体的には、</w:t>
      </w:r>
      <w:r w:rsidR="00C917CF" w:rsidRPr="00EB2811">
        <w:rPr>
          <w:rFonts w:hAnsi="ＭＳ 明朝" w:hint="eastAsia"/>
          <w:szCs w:val="21"/>
        </w:rPr>
        <w:t>前掲「</w:t>
      </w:r>
      <w:r w:rsidR="00BE0230" w:rsidRPr="00EB2811">
        <w:rPr>
          <w:rFonts w:hAnsi="ＭＳ 明朝" w:hint="eastAsia"/>
          <w:szCs w:val="21"/>
        </w:rPr>
        <w:t>２</w:t>
      </w:r>
      <w:r w:rsidR="003E72BE" w:rsidRPr="00EB2811">
        <w:rPr>
          <w:rFonts w:hAnsi="ＭＳ 明朝" w:hint="eastAsia"/>
          <w:szCs w:val="21"/>
        </w:rPr>
        <w:t>．</w:t>
      </w:r>
      <w:r w:rsidR="00C917CF" w:rsidRPr="00EB2811">
        <w:rPr>
          <w:rFonts w:hAnsi="ＭＳ 明朝" w:hint="eastAsia"/>
          <w:szCs w:val="21"/>
        </w:rPr>
        <w:t>運用ルール」を</w:t>
      </w:r>
      <w:r w:rsidR="00B84F04">
        <w:rPr>
          <w:rFonts w:hAnsi="ＭＳ 明朝" w:hint="eastAsia"/>
          <w:szCs w:val="21"/>
        </w:rPr>
        <w:t>指定確認検査機関への</w:t>
      </w:r>
      <w:r w:rsidR="00B84F04" w:rsidRPr="00EB2811">
        <w:rPr>
          <w:rFonts w:hAnsi="ＭＳ 明朝" w:hint="eastAsia"/>
          <w:szCs w:val="21"/>
        </w:rPr>
        <w:t>依頼文書に</w:t>
      </w:r>
      <w:r w:rsidR="00B84F04">
        <w:rPr>
          <w:rFonts w:hAnsi="ＭＳ 明朝" w:hint="eastAsia"/>
          <w:szCs w:val="21"/>
        </w:rPr>
        <w:t>添付する方法や</w:t>
      </w:r>
      <w:r w:rsidR="00B84F04" w:rsidRPr="00EB2811">
        <w:rPr>
          <w:rFonts w:hAnsi="ＭＳ 明朝" w:hint="eastAsia"/>
          <w:szCs w:val="21"/>
        </w:rPr>
        <w:t>、</w:t>
      </w:r>
      <w:r w:rsidR="00B84F04">
        <w:rPr>
          <w:rFonts w:hAnsi="ＭＳ 明朝" w:hint="eastAsia"/>
          <w:szCs w:val="21"/>
        </w:rPr>
        <w:t>簡易な依頼メールに添付するなどの方法</w:t>
      </w:r>
      <w:r w:rsidRPr="00EB2811">
        <w:rPr>
          <w:rFonts w:hAnsi="ＭＳ 明朝" w:hint="eastAsia"/>
          <w:szCs w:val="21"/>
        </w:rPr>
        <w:t>が考えられます。</w:t>
      </w:r>
    </w:p>
    <w:p w14:paraId="389BA685" w14:textId="77777777" w:rsidR="001D168E" w:rsidRDefault="001D168E">
      <w:pPr>
        <w:widowControl/>
        <w:jc w:val="left"/>
        <w:rPr>
          <w:rFonts w:ascii="HGｺﾞｼｯｸE" w:eastAsia="HGｺﾞｼｯｸE" w:hAnsi="HGｺﾞｼｯｸE"/>
          <w:sz w:val="24"/>
          <w:szCs w:val="28"/>
        </w:rPr>
      </w:pPr>
      <w:bookmarkStart w:id="84" w:name="_Toc43136429"/>
      <w:bookmarkStart w:id="85" w:name="OLE_LINK11"/>
      <w:bookmarkStart w:id="86" w:name="OLE_LINK12"/>
      <w:bookmarkEnd w:id="0"/>
      <w:bookmarkEnd w:id="1"/>
      <w:r>
        <w:rPr>
          <w:rFonts w:ascii="HGｺﾞｼｯｸE" w:hAnsi="HGｺﾞｼｯｸE"/>
        </w:rPr>
        <w:br w:type="page"/>
      </w:r>
    </w:p>
    <w:p w14:paraId="46501FD2" w14:textId="77777777" w:rsidR="00864BF6" w:rsidRDefault="000A521F" w:rsidP="000A521F">
      <w:pPr>
        <w:pStyle w:val="1"/>
        <w:spacing w:before="161" w:after="161"/>
        <w:rPr>
          <w:rFonts w:ascii="HGｺﾞｼｯｸE" w:hAnsi="HGｺﾞｼｯｸE"/>
        </w:rPr>
      </w:pPr>
      <w:r>
        <w:rPr>
          <w:rFonts w:ascii="HGｺﾞｼｯｸE" w:hAnsi="HGｺﾞｼｯｸE"/>
        </w:rPr>
        <w:lastRenderedPageBreak/>
        <w:t>４．</w:t>
      </w:r>
      <w:r w:rsidR="00BC657D" w:rsidRPr="00BC657D">
        <w:rPr>
          <w:rFonts w:ascii="HGｺﾞｼｯｸE" w:hAnsi="HGｺﾞｼｯｸE"/>
        </w:rPr>
        <w:t>特定行政庁における</w:t>
      </w:r>
      <w:r w:rsidR="00114826">
        <w:rPr>
          <w:rFonts w:ascii="HGｺﾞｼｯｸE" w:hAnsi="HGｺﾞｼｯｸE"/>
        </w:rPr>
        <w:t>業務体制構築のための参考事例</w:t>
      </w:r>
      <w:bookmarkEnd w:id="84"/>
    </w:p>
    <w:bookmarkEnd w:id="85"/>
    <w:p w14:paraId="0AE19D86" w14:textId="77777777" w:rsidR="000A521F" w:rsidRDefault="00E437CA" w:rsidP="000A521F">
      <w:pPr>
        <w:spacing w:beforeLines="20" w:before="64"/>
        <w:ind w:leftChars="200" w:left="428"/>
      </w:pPr>
      <w:r>
        <w:t>データ本位型となった場合の業務体制は、都道府県や市町、所管課の規模によっても異なります。</w:t>
      </w:r>
    </w:p>
    <w:p w14:paraId="0C64D62E" w14:textId="77777777" w:rsidR="00E437CA" w:rsidRDefault="00E437CA" w:rsidP="000A521F">
      <w:pPr>
        <w:spacing w:beforeLines="20" w:before="64"/>
        <w:ind w:leftChars="200" w:left="428"/>
      </w:pPr>
      <w:r>
        <w:t>また、</w:t>
      </w:r>
      <w:r w:rsidR="00C56E2E">
        <w:t>台帳登録閲覧システム</w:t>
      </w:r>
      <w:r>
        <w:t>にスキャナによる画像データを登録しているか等、どこまでデータ化するかによっても異なります。</w:t>
      </w:r>
    </w:p>
    <w:p w14:paraId="1379548B" w14:textId="77777777" w:rsidR="00E437CA" w:rsidRDefault="00E437CA" w:rsidP="000A521F">
      <w:pPr>
        <w:spacing w:beforeLines="20" w:before="64"/>
        <w:ind w:leftChars="200" w:left="428"/>
      </w:pPr>
      <w:r>
        <w:t>以下、</w:t>
      </w:r>
      <w:r w:rsidR="00C56E2E">
        <w:t>台帳登録閲覧システム</w:t>
      </w:r>
      <w:r>
        <w:t>にスキャナによる画像データまで登録し、建築計画概要書の閲覧は紙で対応、軽微な変更が発生した場合は紙・文字データ・画像データのすべてに変更を反映させている市を事例に、どのような方法でデータ本位型に対応しているかを説明します。</w:t>
      </w:r>
    </w:p>
    <w:p w14:paraId="30AD03F5" w14:textId="77777777" w:rsidR="00182B56" w:rsidRPr="00177EA5" w:rsidRDefault="000A521F" w:rsidP="000A521F">
      <w:pPr>
        <w:pStyle w:val="2"/>
        <w:rPr>
          <w:rFonts w:ascii="HGｺﾞｼｯｸE" w:hAnsi="HGｺﾞｼｯｸE"/>
          <w:szCs w:val="21"/>
        </w:rPr>
      </w:pPr>
      <w:bookmarkStart w:id="87" w:name="_Toc43136430"/>
      <w:r>
        <w:rPr>
          <w:rFonts w:hint="eastAsia"/>
        </w:rPr>
        <w:t>（</w:t>
      </w:r>
      <w:r w:rsidR="00182B56">
        <w:rPr>
          <w:rFonts w:hint="eastAsia"/>
        </w:rPr>
        <w:t>１</w:t>
      </w:r>
      <w:r>
        <w:rPr>
          <w:rFonts w:hint="eastAsia"/>
        </w:rPr>
        <w:t>）</w:t>
      </w:r>
      <w:r w:rsidR="00182B56">
        <w:rPr>
          <w:rFonts w:hint="eastAsia"/>
        </w:rPr>
        <w:t>決裁前（データ到着時）</w:t>
      </w:r>
      <w:bookmarkEnd w:id="87"/>
    </w:p>
    <w:p w14:paraId="787D8EF7" w14:textId="77777777" w:rsidR="00182B56" w:rsidRDefault="00182B56" w:rsidP="004874AB">
      <w:pPr>
        <w:spacing w:beforeLines="20" w:before="64" w:line="300" w:lineRule="exact"/>
        <w:ind w:leftChars="200" w:left="642" w:hangingChars="100" w:hanging="214"/>
        <w:rPr>
          <w:rFonts w:hAnsi="ＭＳ 明朝"/>
          <w:szCs w:val="21"/>
        </w:rPr>
      </w:pPr>
      <w:r>
        <w:rPr>
          <w:rFonts w:hAnsi="ＭＳ 明朝" w:hint="eastAsia"/>
          <w:szCs w:val="21"/>
        </w:rPr>
        <w:t>・到着したデータについては、台帳システムへの登録</w:t>
      </w:r>
      <w:r w:rsidR="000E152E">
        <w:rPr>
          <w:rFonts w:hAnsi="ＭＳ 明朝" w:hint="eastAsia"/>
          <w:szCs w:val="21"/>
        </w:rPr>
        <w:t>後</w:t>
      </w:r>
      <w:r>
        <w:rPr>
          <w:rFonts w:hAnsi="ＭＳ 明朝" w:hint="eastAsia"/>
          <w:szCs w:val="21"/>
        </w:rPr>
        <w:t>に課内決裁している</w:t>
      </w:r>
      <w:r w:rsidR="006C49F7">
        <w:rPr>
          <w:rFonts w:hAnsi="ＭＳ 明朝" w:hint="eastAsia"/>
          <w:szCs w:val="21"/>
        </w:rPr>
        <w:t>場合がある</w:t>
      </w:r>
      <w:r>
        <w:rPr>
          <w:rFonts w:hAnsi="ＭＳ 明朝" w:hint="eastAsia"/>
          <w:szCs w:val="21"/>
        </w:rPr>
        <w:t>。台帳システム操作担当者は、報告書、建築計画概要書その他添付書類すべてを印刷し、建築工事届以外を決裁に回す。</w:t>
      </w:r>
    </w:p>
    <w:p w14:paraId="03E28615" w14:textId="77777777" w:rsid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台帳システムでの検索をスムーズに行うため、例えば地名地番の表記を全角アラビア数字で統一する等のルールにより入力している場合がある。この場合、到着したデータは一般にこのルールには従っていないため、ルールどおりに修正することが必要。</w:t>
      </w:r>
    </w:p>
    <w:p w14:paraId="243E79EB" w14:textId="77777777" w:rsidR="00903E2A" w:rsidRDefault="00903E2A" w:rsidP="00903E2A">
      <w:pPr>
        <w:spacing w:beforeLines="20" w:before="64" w:line="300" w:lineRule="exact"/>
        <w:ind w:leftChars="200" w:left="642" w:hangingChars="100" w:hanging="214"/>
        <w:rPr>
          <w:rFonts w:hAnsi="ＭＳ 明朝"/>
          <w:szCs w:val="21"/>
        </w:rPr>
      </w:pPr>
      <w:r>
        <w:rPr>
          <w:rFonts w:hAnsi="ＭＳ 明朝"/>
          <w:szCs w:val="21"/>
        </w:rPr>
        <w:t>・</w:t>
      </w:r>
      <w:r w:rsidRPr="00903E2A">
        <w:rPr>
          <w:rFonts w:hAnsi="ＭＳ 明朝" w:hint="eastAsia"/>
          <w:szCs w:val="21"/>
        </w:rPr>
        <w:t>法６条１</w:t>
      </w:r>
      <w:r>
        <w:rPr>
          <w:rFonts w:hAnsi="ＭＳ 明朝" w:hint="eastAsia"/>
          <w:szCs w:val="21"/>
        </w:rPr>
        <w:t>項の区分は法定外項目であるため、特定行政庁側での追加入力が必要。</w:t>
      </w:r>
    </w:p>
    <w:p w14:paraId="0BD7FF3F"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szCs w:val="21"/>
        </w:rPr>
        <w:t>・印刷した建築工事届は、着工統計処理の担当者に渡す。着工統計担当者が県からの委託に基づいてOCR用紙への転記作業を行うのは従前どおり。</w:t>
      </w:r>
    </w:p>
    <w:p w14:paraId="7867C350" w14:textId="77777777" w:rsidR="00182B56" w:rsidRDefault="000A521F" w:rsidP="000A521F">
      <w:pPr>
        <w:pStyle w:val="2"/>
      </w:pPr>
      <w:bookmarkStart w:id="88" w:name="_Toc43136431"/>
      <w:r>
        <w:rPr>
          <w:rFonts w:hint="eastAsia"/>
        </w:rPr>
        <w:t>（</w:t>
      </w:r>
      <w:r w:rsidR="00182B56">
        <w:rPr>
          <w:rFonts w:hint="eastAsia"/>
        </w:rPr>
        <w:t>２</w:t>
      </w:r>
      <w:r>
        <w:rPr>
          <w:rFonts w:hint="eastAsia"/>
        </w:rPr>
        <w:t>）</w:t>
      </w:r>
      <w:r w:rsidR="00182B56">
        <w:rPr>
          <w:rFonts w:hint="eastAsia"/>
        </w:rPr>
        <w:t>決裁後</w:t>
      </w:r>
      <w:bookmarkEnd w:id="88"/>
    </w:p>
    <w:p w14:paraId="3FBCD371" w14:textId="77777777" w:rsidR="00182B56" w:rsidRPr="000A521F" w:rsidRDefault="00182B56" w:rsidP="000A521F">
      <w:pPr>
        <w:pStyle w:val="30"/>
        <w:spacing w:before="161"/>
        <w:ind w:left="214" w:right="214" w:firstLine="214"/>
      </w:pPr>
      <w:r>
        <w:rPr>
          <w:rFonts w:hint="eastAsia"/>
        </w:rPr>
        <w:t>①</w:t>
      </w:r>
      <w:r>
        <w:t>概要書閲覧への対応</w:t>
      </w:r>
    </w:p>
    <w:p w14:paraId="4A0867CC"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hint="eastAsia"/>
          <w:szCs w:val="21"/>
        </w:rPr>
        <w:t>・概要書閲覧担当者は、決裁文書から建築計画概要書を抜き取り、閲覧用ファイルに綴じ込む。</w:t>
      </w:r>
    </w:p>
    <w:p w14:paraId="3F82DD78" w14:textId="77777777" w:rsidR="00182B56" w:rsidRPr="009A28EC" w:rsidRDefault="00182B56" w:rsidP="000A521F">
      <w:pPr>
        <w:pStyle w:val="30"/>
        <w:spacing w:before="161"/>
        <w:ind w:left="214" w:right="214" w:firstLine="214"/>
      </w:pPr>
      <w:r w:rsidRPr="009A28EC">
        <w:rPr>
          <w:rFonts w:hint="eastAsia"/>
        </w:rPr>
        <w:t>②</w:t>
      </w:r>
      <w:r w:rsidRPr="009A28EC">
        <w:t>軽微変更や不備訂正への対応</w:t>
      </w:r>
    </w:p>
    <w:p w14:paraId="1A770EB3" w14:textId="77777777" w:rsidR="00182B56" w:rsidRPr="001C15D5" w:rsidRDefault="00182B56" w:rsidP="008C7EE5">
      <w:pPr>
        <w:spacing w:beforeLines="20" w:before="64" w:line="300" w:lineRule="exact"/>
        <w:ind w:leftChars="200" w:left="642" w:hangingChars="100" w:hanging="214"/>
        <w:rPr>
          <w:rFonts w:hAnsi="ＭＳ 明朝"/>
          <w:szCs w:val="21"/>
        </w:rPr>
      </w:pPr>
      <w:r>
        <w:rPr>
          <w:rFonts w:hAnsi="ＭＳ 明朝" w:hint="eastAsia"/>
          <w:szCs w:val="21"/>
        </w:rPr>
        <w:t>・建築主変更等の軽微変更や記載事項不備による訂正箇所が発生した場合、まずは紙の建築計画概要書を朱書き訂正を行う。次に、当該朱書き訂正版のスキャナ画像（PDF）を作成し、台帳システムに取り込む（訂正前のPDFと差し替える）。最後に、台帳システムの文字入力箇所に当該訂正内容を反映させる。</w:t>
      </w:r>
      <w:r>
        <w:rPr>
          <w:rFonts w:hAnsi="ＭＳ 明朝"/>
          <w:szCs w:val="21"/>
        </w:rPr>
        <w:br/>
        <w:t>このようにして、建築計画概要書の</w:t>
      </w:r>
      <w:r>
        <w:rPr>
          <w:rFonts w:hAnsi="ＭＳ 明朝" w:hint="eastAsia"/>
          <w:szCs w:val="21"/>
        </w:rPr>
        <w:t>PDF</w:t>
      </w:r>
      <w:r>
        <w:rPr>
          <w:rFonts w:hAnsi="ＭＳ 明朝"/>
          <w:szCs w:val="21"/>
        </w:rPr>
        <w:t>と入力データは常に最新の状態を保っている。</w:t>
      </w:r>
    </w:p>
    <w:p w14:paraId="647BB527"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szCs w:val="21"/>
        </w:rPr>
        <w:t>・なお、台帳システムの文字入力箇所への反映方法は、「上書き」と「履歴を残して登録」の２とおりがあるが、どちらを使うかは現場判断としている。</w:t>
      </w:r>
    </w:p>
    <w:p w14:paraId="78E187FC" w14:textId="77777777" w:rsidR="00182B56" w:rsidRDefault="000A521F" w:rsidP="000A521F">
      <w:pPr>
        <w:pStyle w:val="2"/>
      </w:pPr>
      <w:bookmarkStart w:id="89" w:name="_Toc43136432"/>
      <w:r>
        <w:rPr>
          <w:rFonts w:hint="eastAsia"/>
        </w:rPr>
        <w:t>（</w:t>
      </w:r>
      <w:r w:rsidR="00182B56">
        <w:rPr>
          <w:rFonts w:hint="eastAsia"/>
        </w:rPr>
        <w:t>３</w:t>
      </w:r>
      <w:r>
        <w:rPr>
          <w:rFonts w:hint="eastAsia"/>
        </w:rPr>
        <w:t>）</w:t>
      </w:r>
      <w:r w:rsidR="00182B56">
        <w:rPr>
          <w:rFonts w:hint="eastAsia"/>
        </w:rPr>
        <w:t>紙原本受領後の処理</w:t>
      </w:r>
      <w:bookmarkEnd w:id="89"/>
    </w:p>
    <w:p w14:paraId="7F2AC12F"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hint="eastAsia"/>
          <w:szCs w:val="21"/>
        </w:rPr>
        <w:t>・さきに閲覧用ファイルに綴じ込んだ（送信データから印刷した）建築計画概要書は、月に１回送られてくる紙原本と差し替えた上で廃棄する。</w:t>
      </w:r>
    </w:p>
    <w:p w14:paraId="264224FB"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szCs w:val="21"/>
        </w:rPr>
        <w:t>・差し替えの際、さきに綴じ込んだ概要書に朱書き訂正が発生している場合は、紙原本に同じ内容を再度朱書きした上で差し替える。</w:t>
      </w:r>
    </w:p>
    <w:p w14:paraId="5291833B"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szCs w:val="21"/>
        </w:rPr>
        <w:t>・差し替えと同時に、紙原本の</w:t>
      </w:r>
      <w:r>
        <w:rPr>
          <w:rFonts w:hAnsi="ＭＳ 明朝" w:hint="eastAsia"/>
          <w:szCs w:val="21"/>
        </w:rPr>
        <w:t>スキャナ画像（PDF）を作成し、台帳システムに取り込む（さきに</w:t>
      </w:r>
      <w:bookmarkEnd w:id="86"/>
      <w:r>
        <w:rPr>
          <w:rFonts w:hAnsi="ＭＳ 明朝" w:hint="eastAsia"/>
          <w:szCs w:val="21"/>
        </w:rPr>
        <w:t>登録したPDFと差し替える）。</w:t>
      </w:r>
    </w:p>
    <w:p w14:paraId="3364444D"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szCs w:val="21"/>
        </w:rPr>
        <w:t>・</w:t>
      </w:r>
      <w:r>
        <w:rPr>
          <w:rFonts w:hAnsi="ＭＳ 明朝" w:hint="eastAsia"/>
          <w:szCs w:val="21"/>
        </w:rPr>
        <w:t>建築計画概要書以外の図書・書類を一定期間保存後に廃棄するのは従前どおり。</w:t>
      </w:r>
    </w:p>
    <w:p w14:paraId="289D1DF5" w14:textId="77777777" w:rsidR="00492077" w:rsidRDefault="00492077" w:rsidP="008C7EE5">
      <w:pPr>
        <w:spacing w:beforeLines="20" w:before="64" w:line="300" w:lineRule="exact"/>
        <w:ind w:leftChars="200" w:left="642" w:hangingChars="100" w:hanging="214"/>
        <w:rPr>
          <w:rFonts w:hAnsi="ＭＳ 明朝"/>
          <w:szCs w:val="21"/>
        </w:rPr>
      </w:pPr>
    </w:p>
    <w:p w14:paraId="2E930DA2" w14:textId="77777777" w:rsidR="00182B56" w:rsidRDefault="000A521F" w:rsidP="000A521F">
      <w:pPr>
        <w:pStyle w:val="2"/>
      </w:pPr>
      <w:bookmarkStart w:id="90" w:name="_Toc43136433"/>
      <w:r>
        <w:rPr>
          <w:rFonts w:hint="eastAsia"/>
        </w:rPr>
        <w:t>（</w:t>
      </w:r>
      <w:r w:rsidR="00182B56">
        <w:rPr>
          <w:rFonts w:hint="eastAsia"/>
        </w:rPr>
        <w:t>４</w:t>
      </w:r>
      <w:r>
        <w:rPr>
          <w:rFonts w:hint="eastAsia"/>
        </w:rPr>
        <w:t>）</w:t>
      </w:r>
      <w:r w:rsidR="00182B56">
        <w:rPr>
          <w:rFonts w:hint="eastAsia"/>
        </w:rPr>
        <w:t>システム上の制約等</w:t>
      </w:r>
      <w:bookmarkEnd w:id="90"/>
    </w:p>
    <w:p w14:paraId="5A7EBA38"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szCs w:val="21"/>
        </w:rPr>
        <w:t>・台帳システムでは、報告書、建築計画概要書その他添付書類すべてを「一括して印刷」するこ</w:t>
      </w:r>
      <w:r>
        <w:rPr>
          <w:rFonts w:hAnsi="ＭＳ 明朝"/>
          <w:szCs w:val="21"/>
        </w:rPr>
        <w:lastRenderedPageBreak/>
        <w:t>とができないため、１物件ずつ、報告書印刷、概要書印刷という単位で分けて印刷する必要がある（一括印刷の装備が望まれる）。</w:t>
      </w:r>
    </w:p>
    <w:p w14:paraId="4ABAE34A"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szCs w:val="21"/>
        </w:rPr>
        <w:t>・受信データについて、</w:t>
      </w:r>
      <w:r w:rsidRPr="00211AAC">
        <w:rPr>
          <w:rFonts w:hAnsi="ＭＳ 明朝" w:hint="eastAsia"/>
          <w:szCs w:val="21"/>
        </w:rPr>
        <w:t>建築計画概要書や建築工事届が</w:t>
      </w:r>
      <w:r>
        <w:rPr>
          <w:rFonts w:hAnsi="ＭＳ 明朝" w:hint="eastAsia"/>
          <w:szCs w:val="21"/>
        </w:rPr>
        <w:t>漏れな</w:t>
      </w:r>
      <w:r w:rsidRPr="00211AAC">
        <w:rPr>
          <w:rFonts w:hAnsi="ＭＳ 明朝" w:hint="eastAsia"/>
          <w:szCs w:val="21"/>
        </w:rPr>
        <w:t>く届いているか</w:t>
      </w:r>
      <w:r>
        <w:rPr>
          <w:rFonts w:hAnsi="ＭＳ 明朝" w:hint="eastAsia"/>
          <w:szCs w:val="21"/>
        </w:rPr>
        <w:t>は、実際に印刷したり、１件ずつプレビューしたりしないとわからない（</w:t>
      </w:r>
      <w:r w:rsidRPr="00211AAC">
        <w:rPr>
          <w:rFonts w:hAnsi="ＭＳ 明朝" w:hint="eastAsia"/>
          <w:szCs w:val="21"/>
        </w:rPr>
        <w:t>「添付ファイル一覧」</w:t>
      </w:r>
      <w:r>
        <w:rPr>
          <w:rFonts w:hAnsi="ＭＳ 明朝" w:hint="eastAsia"/>
          <w:szCs w:val="21"/>
        </w:rPr>
        <w:t>のような画面の装備が望まれる）。</w:t>
      </w:r>
    </w:p>
    <w:p w14:paraId="7EAE6BC4"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hint="eastAsia"/>
          <w:szCs w:val="21"/>
        </w:rPr>
        <w:t>・受信データから複数物件を一度に印刷すると、印刷した建築計画概要書には受付番号や</w:t>
      </w:r>
      <w:r w:rsidRPr="00D34D49">
        <w:rPr>
          <w:rFonts w:hAnsi="ＭＳ 明朝" w:hint="eastAsia"/>
          <w:szCs w:val="21"/>
        </w:rPr>
        <w:t>確認番号</w:t>
      </w:r>
      <w:r>
        <w:rPr>
          <w:rFonts w:hAnsi="ＭＳ 明朝" w:hint="eastAsia"/>
          <w:szCs w:val="21"/>
        </w:rPr>
        <w:t>の</w:t>
      </w:r>
      <w:r w:rsidRPr="00D34D49">
        <w:rPr>
          <w:rFonts w:hAnsi="ＭＳ 明朝" w:hint="eastAsia"/>
          <w:szCs w:val="21"/>
        </w:rPr>
        <w:t>印字</w:t>
      </w:r>
      <w:r>
        <w:rPr>
          <w:rFonts w:hAnsi="ＭＳ 明朝" w:hint="eastAsia"/>
          <w:szCs w:val="21"/>
        </w:rPr>
        <w:t>がないため、どれがどれだかわからなくなる（印字機能の装備が望まれる）。</w:t>
      </w:r>
    </w:p>
    <w:p w14:paraId="04692EE6"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・手入力の物件と各指定機関からの送信物件について、地名地番の表記に生じたばらつき（１丁目１番、一丁目１番、１－１など）は、一度に検索することができない（あいまい検索への対応が望まれる）。</w:t>
      </w:r>
    </w:p>
    <w:p w14:paraId="5238E839" w14:textId="77777777" w:rsid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・引受通知が検査報告と同じように詳細画面に表示されるため、紛らわしい</w:t>
      </w:r>
      <w:r w:rsidR="00BC3855">
        <w:rPr>
          <w:rFonts w:hAnsi="ＭＳ 明朝" w:hint="eastAsia"/>
          <w:szCs w:val="21"/>
        </w:rPr>
        <w:t>。引受通知の場合は</w:t>
      </w:r>
      <w:r w:rsidR="00BC3855">
        <w:rPr>
          <w:rFonts w:hint="eastAsia"/>
        </w:rPr>
        <w:t>番号</w:t>
      </w:r>
      <w:r w:rsidR="0065501B">
        <w:rPr>
          <w:rFonts w:hint="eastAsia"/>
        </w:rPr>
        <w:t>・発行日・建築主・地名地番</w:t>
      </w:r>
      <w:r w:rsidR="00BC3855">
        <w:rPr>
          <w:rFonts w:hint="eastAsia"/>
        </w:rPr>
        <w:t>が空欄表示で</w:t>
      </w:r>
      <w:r w:rsidR="0065501B">
        <w:rPr>
          <w:rFonts w:hint="eastAsia"/>
        </w:rPr>
        <w:t>あること、状態欄が</w:t>
      </w:r>
      <w:r w:rsidR="00BC3855">
        <w:rPr>
          <w:rFonts w:hint="eastAsia"/>
        </w:rPr>
        <w:t>「審査中」の表示のままであることをもって区別できるとされているが、一見ミスデータのように見える。</w:t>
      </w:r>
      <w:r w:rsidRPr="000904C0">
        <w:rPr>
          <w:rFonts w:hAnsi="ＭＳ 明朝" w:hint="eastAsia"/>
          <w:szCs w:val="21"/>
        </w:rPr>
        <w:t>（引受通知として</w:t>
      </w:r>
      <w:r w:rsidR="003B0036">
        <w:rPr>
          <w:rFonts w:hAnsi="ＭＳ 明朝" w:hint="eastAsia"/>
          <w:szCs w:val="21"/>
        </w:rPr>
        <w:t>検査報告と明確に表示</w:t>
      </w:r>
      <w:r w:rsidRPr="000904C0">
        <w:rPr>
          <w:rFonts w:hAnsi="ＭＳ 明朝" w:hint="eastAsia"/>
          <w:szCs w:val="21"/>
        </w:rPr>
        <w:t>されることが望まれる）。</w:t>
      </w:r>
    </w:p>
    <w:p w14:paraId="6C31B529" w14:textId="77777777" w:rsidR="00492077" w:rsidRPr="000904C0" w:rsidRDefault="00492077" w:rsidP="000904C0">
      <w:pPr>
        <w:spacing w:beforeLines="20" w:before="64" w:line="300" w:lineRule="exact"/>
        <w:ind w:leftChars="200" w:left="642" w:hangingChars="100" w:hanging="214"/>
        <w:rPr>
          <w:rFonts w:hAnsi="ＭＳ 明朝"/>
          <w:szCs w:val="21"/>
        </w:rPr>
      </w:pPr>
      <w:r>
        <w:rPr>
          <w:rFonts w:hint="eastAsia"/>
        </w:rPr>
        <w:t>・紙送付の運用上、指定確認検査機関の担当者名や連絡先が記載されてきたので、データ本位型においてもこれらが表示される必要がある（担当者名・連絡先欄の追加が望まれる）。</w:t>
      </w:r>
    </w:p>
    <w:p w14:paraId="49FFD9A9"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hint="eastAsia"/>
          <w:szCs w:val="21"/>
        </w:rPr>
        <w:t>・建築計画概要書以外の図書・書類を一定期間保存後に廃棄することについて、これがデータとなった場合は１物件ずつ検索して削除するのは手間がかかる（保存期間が終了した際に一括削除できる機能が望まれる）。</w:t>
      </w:r>
    </w:p>
    <w:p w14:paraId="774DF44B" w14:textId="77777777" w:rsidR="00182B56" w:rsidRDefault="00182B56" w:rsidP="008C7EE5">
      <w:pPr>
        <w:spacing w:beforeLines="20" w:before="64" w:line="300" w:lineRule="exact"/>
        <w:ind w:leftChars="200" w:left="642" w:hangingChars="100" w:hanging="214"/>
        <w:rPr>
          <w:rFonts w:hAnsi="ＭＳ 明朝"/>
          <w:szCs w:val="21"/>
        </w:rPr>
      </w:pPr>
      <w:r>
        <w:rPr>
          <w:rFonts w:hAnsi="ＭＳ 明朝" w:hint="eastAsia"/>
          <w:szCs w:val="21"/>
        </w:rPr>
        <w:t>・通知・報告配信システムの添付ファイル容量が１物件当たり</w:t>
      </w:r>
      <w:r w:rsidR="00001697">
        <w:rPr>
          <w:rFonts w:hAnsi="ＭＳ 明朝" w:hint="eastAsia"/>
          <w:szCs w:val="21"/>
        </w:rPr>
        <w:t>1</w:t>
      </w:r>
      <w:r>
        <w:rPr>
          <w:rFonts w:hAnsi="ＭＳ 明朝" w:hint="eastAsia"/>
          <w:szCs w:val="21"/>
        </w:rPr>
        <w:t>5MBに制限されている。もしそれを超える物件が発生した場合は、複数に分けて送信する必要がある。</w:t>
      </w:r>
    </w:p>
    <w:p w14:paraId="04A1E187" w14:textId="77777777" w:rsidR="00766683" w:rsidRDefault="00766683" w:rsidP="000A521F">
      <w:pPr>
        <w:spacing w:beforeLines="20" w:before="64" w:line="300" w:lineRule="exact"/>
        <w:ind w:leftChars="200" w:left="642" w:hangingChars="100" w:hanging="214"/>
      </w:pPr>
    </w:p>
    <w:p w14:paraId="5155AA52" w14:textId="77777777" w:rsidR="000904C0" w:rsidRPr="000904C0" w:rsidRDefault="000904C0" w:rsidP="000904C0">
      <w:pPr>
        <w:pStyle w:val="1"/>
        <w:spacing w:before="161" w:after="161"/>
        <w:rPr>
          <w:rFonts w:ascii="HGｺﾞｼｯｸE" w:hAnsi="HGｺﾞｼｯｸE"/>
        </w:rPr>
      </w:pPr>
      <w:bookmarkStart w:id="91" w:name="_Toc43136434"/>
      <w:r w:rsidRPr="000904C0">
        <w:rPr>
          <w:rFonts w:ascii="HGｺﾞｼｯｸE" w:hAnsi="HGｺﾞｼｯｸE" w:hint="eastAsia"/>
        </w:rPr>
        <w:t>５．指定確認検査機関における業務体制構築のための参考事例</w:t>
      </w:r>
      <w:bookmarkEnd w:id="91"/>
    </w:p>
    <w:p w14:paraId="5E73E10E" w14:textId="77777777" w:rsidR="000904C0" w:rsidRPr="000904C0" w:rsidRDefault="000904C0" w:rsidP="000904C0">
      <w:pPr>
        <w:spacing w:beforeLines="20" w:before="64"/>
        <w:ind w:leftChars="200" w:left="428"/>
      </w:pPr>
      <w:r w:rsidRPr="000904C0">
        <w:rPr>
          <w:rFonts w:hint="eastAsia"/>
        </w:rPr>
        <w:t>指定確認検査機関において、データ本位型によるデータ送信の開始に伴って必要となった事項等について説明します。なお、以下は従前より確認申請書等をスキャナにて画像データ化してきた指定確認検査機関へのヒアリングを基にまとめております。</w:t>
      </w:r>
    </w:p>
    <w:p w14:paraId="1E8DCB0D" w14:textId="77777777" w:rsidR="000904C0" w:rsidRPr="000904C0" w:rsidRDefault="000904C0" w:rsidP="000904C0">
      <w:pPr>
        <w:pStyle w:val="2"/>
      </w:pPr>
      <w:bookmarkStart w:id="92" w:name="_Toc43136435"/>
      <w:bookmarkStart w:id="93" w:name="OLE_LINK40"/>
      <w:r w:rsidRPr="000904C0">
        <w:rPr>
          <w:rFonts w:hint="eastAsia"/>
        </w:rPr>
        <w:t>（１）送信データ作成</w:t>
      </w:r>
      <w:bookmarkEnd w:id="92"/>
    </w:p>
    <w:bookmarkEnd w:id="93"/>
    <w:p w14:paraId="40B379F4" w14:textId="77777777" w:rsidR="000904C0" w:rsidRPr="000904C0" w:rsidRDefault="000904C0" w:rsidP="000904C0">
      <w:pPr>
        <w:pStyle w:val="30"/>
        <w:spacing w:before="161"/>
        <w:ind w:leftChars="0" w:left="210" w:right="214" w:firstLine="214"/>
      </w:pPr>
      <w:r w:rsidRPr="000904C0">
        <w:rPr>
          <w:rFonts w:hint="eastAsia"/>
        </w:rPr>
        <w:t>①文字データ</w:t>
      </w:r>
    </w:p>
    <w:p w14:paraId="405A6360" w14:textId="77777777" w:rsidR="000904C0" w:rsidRPr="000904C0" w:rsidRDefault="000904C0" w:rsidP="000904C0">
      <w:pPr>
        <w:spacing w:beforeLines="20" w:before="64" w:line="300" w:lineRule="exact"/>
        <w:ind w:leftChars="200" w:left="642" w:hangingChars="100" w:hanging="214"/>
        <w:rPr>
          <w:rFonts w:hAnsi="ＭＳ 明朝"/>
          <w:szCs w:val="21"/>
        </w:rPr>
      </w:pPr>
      <w:bookmarkStart w:id="94" w:name="OLE_LINK39"/>
      <w:r w:rsidRPr="000904C0">
        <w:rPr>
          <w:rFonts w:hAnsi="ＭＳ 明朝" w:hint="eastAsia"/>
          <w:szCs w:val="21"/>
        </w:rPr>
        <w:t>・建築計画概要書２面までは指定確認検査機関の独自システム（以下「送信システム」という）に入力することが必要。</w:t>
      </w:r>
    </w:p>
    <w:p w14:paraId="66A33CA1"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・確認申請書４～６面については、最低限PDFデータ等の送信が必要。文字入力してこれを送信する場合は、これをPDFデータの送信に代えることが可能。</w:t>
      </w:r>
    </w:p>
    <w:p w14:paraId="1F59D5C4"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・データ送信以前はあくまで「社内データ」であったものが、データ送信後は「外部向けデータ」となるため、入力データのチェックに時間を割くケースがある。</w:t>
      </w:r>
    </w:p>
    <w:bookmarkEnd w:id="94"/>
    <w:p w14:paraId="546A7B8C" w14:textId="77777777" w:rsidR="000904C0" w:rsidRPr="000904C0" w:rsidRDefault="000904C0" w:rsidP="000904C0">
      <w:pPr>
        <w:pStyle w:val="30"/>
        <w:spacing w:before="161"/>
        <w:ind w:leftChars="0" w:left="210" w:right="214" w:firstLine="214"/>
      </w:pPr>
      <w:r w:rsidRPr="000904C0">
        <w:rPr>
          <w:rFonts w:hint="eastAsia"/>
        </w:rPr>
        <w:t>②</w:t>
      </w:r>
      <w:r w:rsidRPr="000904C0">
        <w:rPr>
          <w:rFonts w:hint="eastAsia"/>
        </w:rPr>
        <w:t>PDF</w:t>
      </w:r>
      <w:r w:rsidRPr="000904C0">
        <w:rPr>
          <w:rFonts w:hint="eastAsia"/>
        </w:rPr>
        <w:t>データ</w:t>
      </w:r>
    </w:p>
    <w:p w14:paraId="14127E4E"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・送信システムにおいて、文書保存サーバから送信対象物件の画像データを指定することにより、PDFデータの送信を実施。</w:t>
      </w:r>
    </w:p>
    <w:p w14:paraId="24844503" w14:textId="77777777" w:rsidR="000904C0" w:rsidRPr="000904C0" w:rsidRDefault="000904C0" w:rsidP="000904C0">
      <w:pPr>
        <w:pStyle w:val="2"/>
      </w:pPr>
      <w:bookmarkStart w:id="95" w:name="_Toc43136436"/>
      <w:r w:rsidRPr="000904C0">
        <w:rPr>
          <w:rFonts w:hint="eastAsia"/>
        </w:rPr>
        <w:t>（２）送信日付の管理</w:t>
      </w:r>
      <w:bookmarkEnd w:id="95"/>
    </w:p>
    <w:p w14:paraId="0158534B" w14:textId="77777777" w:rsidR="000904C0" w:rsidRPr="000904C0" w:rsidRDefault="000904C0" w:rsidP="000904C0">
      <w:pPr>
        <w:spacing w:beforeLines="20" w:before="64" w:line="300" w:lineRule="exact"/>
        <w:ind w:leftChars="199" w:left="430" w:hangingChars="2" w:hanging="4"/>
        <w:rPr>
          <w:rFonts w:hAnsi="ＭＳ 明朝"/>
          <w:szCs w:val="21"/>
        </w:rPr>
      </w:pPr>
      <w:r w:rsidRPr="000904C0">
        <w:rPr>
          <w:rFonts w:hAnsi="ＭＳ 明朝" w:hint="eastAsia"/>
          <w:szCs w:val="21"/>
        </w:rPr>
        <w:t>従前は、報告日（確認審査報告書等の右上に記載する日付）のみ記録すればよかったが、データ送信開始に伴い、「データ送信日」と「紙原本の投函日」の２項目を新たに管理する必要を生じた。</w:t>
      </w:r>
    </w:p>
    <w:p w14:paraId="34801780" w14:textId="77777777" w:rsidR="000904C0" w:rsidRPr="000904C0" w:rsidRDefault="000904C0" w:rsidP="000904C0">
      <w:pPr>
        <w:pStyle w:val="30"/>
        <w:spacing w:before="161"/>
        <w:ind w:leftChars="0" w:left="210" w:right="214" w:firstLine="214"/>
      </w:pPr>
      <w:r w:rsidRPr="000904C0">
        <w:rPr>
          <w:rFonts w:hint="eastAsia"/>
        </w:rPr>
        <w:lastRenderedPageBreak/>
        <w:t>①</w:t>
      </w:r>
      <w:r w:rsidRPr="000904C0">
        <w:rPr>
          <w:rFonts w:hAnsi="ＭＳ 明朝" w:hint="eastAsia"/>
          <w:szCs w:val="21"/>
        </w:rPr>
        <w:t>データ送信日</w:t>
      </w:r>
    </w:p>
    <w:p w14:paraId="31124645"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・独自システムには自動的に記録されるが、月１回の原本送付に添付する「送付状」にも当該物件のデータを送信した日付を記載し、特定行政庁と紙での情報共有を図っているケースがある。</w:t>
      </w:r>
    </w:p>
    <w:p w14:paraId="251E8FF6" w14:textId="77777777" w:rsidR="000904C0" w:rsidRPr="000904C0" w:rsidRDefault="000904C0" w:rsidP="000904C0">
      <w:pPr>
        <w:pStyle w:val="30"/>
        <w:spacing w:before="161"/>
        <w:ind w:leftChars="0" w:left="210" w:right="214" w:firstLine="214"/>
      </w:pPr>
      <w:r w:rsidRPr="000904C0">
        <w:rPr>
          <w:rFonts w:hint="eastAsia"/>
        </w:rPr>
        <w:t>②紙原本の投函日</w:t>
      </w:r>
    </w:p>
    <w:p w14:paraId="208585C1"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・法的な日付ではないものの、実務上は記録が必要である。</w:t>
      </w:r>
    </w:p>
    <w:p w14:paraId="3D6913D8" w14:textId="77777777" w:rsidR="000904C0" w:rsidRPr="000904C0" w:rsidRDefault="000904C0" w:rsidP="000904C0">
      <w:pPr>
        <w:pStyle w:val="2"/>
      </w:pPr>
      <w:bookmarkStart w:id="96" w:name="_Toc43136437"/>
      <w:r w:rsidRPr="000904C0">
        <w:rPr>
          <w:rFonts w:hint="eastAsia"/>
        </w:rPr>
        <w:t>（３）データ送信後の修正</w:t>
      </w:r>
      <w:bookmarkEnd w:id="96"/>
    </w:p>
    <w:p w14:paraId="032B15AF"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・データ本位型の場合は、誤記等による修正が発生した場合は再送信が原則であるが、運用上は特定行政庁にてデータ修正することもある。この点は紙送付における修正と変わるところはないと考えられる。</w:t>
      </w:r>
    </w:p>
    <w:p w14:paraId="26EB8C07"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・軽微変更の場合、その旨の通知書を特定行政庁に送付する。軽微変更の通知は、通知・報告配信システムによらずに紙送付が原則となっている。</w:t>
      </w:r>
    </w:p>
    <w:p w14:paraId="3567BDE4" w14:textId="77777777" w:rsidR="000904C0" w:rsidRPr="000904C0" w:rsidRDefault="000904C0" w:rsidP="000904C0">
      <w:pPr>
        <w:pStyle w:val="2"/>
      </w:pPr>
      <w:bookmarkStart w:id="97" w:name="_Toc43136438"/>
      <w:r w:rsidRPr="000904C0">
        <w:rPr>
          <w:rFonts w:hint="eastAsia"/>
        </w:rPr>
        <w:t>（４）紙原本の管理等</w:t>
      </w:r>
      <w:bookmarkEnd w:id="97"/>
    </w:p>
    <w:p w14:paraId="67EC9A09" w14:textId="77777777" w:rsidR="000904C0" w:rsidRPr="000904C0" w:rsidRDefault="000904C0" w:rsidP="000904C0">
      <w:pPr>
        <w:spacing w:beforeLines="20" w:before="64" w:line="300" w:lineRule="exact"/>
        <w:ind w:leftChars="200" w:left="642" w:hangingChars="100" w:hanging="214"/>
        <w:rPr>
          <w:rFonts w:hAnsi="ＭＳ 明朝"/>
          <w:szCs w:val="21"/>
        </w:rPr>
      </w:pPr>
      <w:r w:rsidRPr="000904C0">
        <w:rPr>
          <w:rFonts w:hAnsi="ＭＳ 明朝" w:hint="eastAsia"/>
          <w:szCs w:val="21"/>
        </w:rPr>
        <w:t>・取扱件数が多い場合は、通常の物件（週２回以上投函）と、データ本位型の物件（月１回投函）で文書ボックスを分けて見やすくするケースがある。</w:t>
      </w:r>
    </w:p>
    <w:p w14:paraId="7ADE2CAC" w14:textId="77777777" w:rsidR="004767FD" w:rsidRDefault="004767FD" w:rsidP="004767FD">
      <w:pPr>
        <w:rPr>
          <w:rFonts w:ascii="HGｺﾞｼｯｸE" w:eastAsia="HGｺﾞｼｯｸE" w:hAnsi="HGｺﾞｼｯｸE"/>
          <w:sz w:val="24"/>
        </w:rPr>
      </w:pPr>
    </w:p>
    <w:p w14:paraId="3864C7C8" w14:textId="77777777" w:rsidR="00425FC8" w:rsidRPr="004767FD" w:rsidRDefault="00425FC8" w:rsidP="004767FD">
      <w:pPr>
        <w:rPr>
          <w:rFonts w:ascii="HGｺﾞｼｯｸE" w:eastAsia="HGｺﾞｼｯｸE" w:hAnsi="HGｺﾞｼｯｸE"/>
          <w:sz w:val="24"/>
        </w:rPr>
        <w:sectPr w:rsidR="00425FC8" w:rsidRPr="004767FD" w:rsidSect="004767FD">
          <w:headerReference w:type="first" r:id="rId19"/>
          <w:pgSz w:w="11906" w:h="16838" w:code="9"/>
          <w:pgMar w:top="1134" w:right="1134" w:bottom="1134" w:left="1134" w:header="851" w:footer="823" w:gutter="0"/>
          <w:cols w:space="425"/>
          <w:titlePg/>
          <w:docGrid w:type="linesAndChars" w:linePitch="323" w:charSpace="855"/>
        </w:sectPr>
      </w:pPr>
    </w:p>
    <w:p w14:paraId="0D5122E5" w14:textId="77777777" w:rsidR="00DA7AD5" w:rsidRDefault="00DA7AD5" w:rsidP="00DA7AD5">
      <w:pPr>
        <w:spacing w:line="240" w:lineRule="exact"/>
      </w:pPr>
    </w:p>
    <w:p w14:paraId="7CB4597E" w14:textId="77777777" w:rsidR="00DA7AD5" w:rsidRPr="005D7FEC" w:rsidRDefault="00DA7AD5" w:rsidP="006E59C4">
      <w:pPr>
        <w:pStyle w:val="1"/>
        <w:spacing w:before="180" w:after="180"/>
      </w:pPr>
      <w:bookmarkStart w:id="98" w:name="_Toc43136439"/>
      <w:r w:rsidRPr="005D7FEC">
        <w:rPr>
          <w:rFonts w:hint="eastAsia"/>
        </w:rPr>
        <w:t>関係法令</w:t>
      </w:r>
      <w:bookmarkEnd w:id="98"/>
    </w:p>
    <w:p w14:paraId="2DDA40B8" w14:textId="77777777" w:rsidR="00DA7AD5" w:rsidRDefault="00DA7AD5" w:rsidP="00DA7AD5">
      <w:pPr>
        <w:spacing w:line="240" w:lineRule="exact"/>
        <w:rPr>
          <w:rFonts w:eastAsia="HGｺﾞｼｯｸE"/>
          <w:sz w:val="18"/>
          <w:szCs w:val="18"/>
        </w:rPr>
      </w:pPr>
    </w:p>
    <w:p w14:paraId="28F195C2" w14:textId="77777777" w:rsidR="00DA7AD5" w:rsidRDefault="00DA7AD5" w:rsidP="00DA7AD5">
      <w:pPr>
        <w:spacing w:line="240" w:lineRule="exact"/>
        <w:rPr>
          <w:rFonts w:eastAsia="HGｺﾞｼｯｸE"/>
          <w:sz w:val="18"/>
          <w:szCs w:val="18"/>
        </w:rPr>
      </w:pPr>
    </w:p>
    <w:p w14:paraId="570AEED2" w14:textId="77777777" w:rsidR="00DA7AD5" w:rsidRDefault="00DA7AD5" w:rsidP="00DA7AD5">
      <w:pPr>
        <w:spacing w:line="240" w:lineRule="exact"/>
        <w:rPr>
          <w:rFonts w:eastAsia="HGｺﾞｼｯｸE"/>
          <w:sz w:val="18"/>
          <w:szCs w:val="18"/>
        </w:rPr>
      </w:pPr>
    </w:p>
    <w:p w14:paraId="5978C2BB" w14:textId="77777777" w:rsidR="00DA7AD5" w:rsidRDefault="00045DCD" w:rsidP="00DA7AD5">
      <w:pPr>
        <w:spacing w:line="240" w:lineRule="exact"/>
        <w:rPr>
          <w:rFonts w:eastAsia="HGｺﾞｼｯｸE"/>
          <w:sz w:val="18"/>
          <w:szCs w:val="18"/>
        </w:rPr>
      </w:pPr>
      <w:r>
        <w:rPr>
          <w:noProof/>
        </w:rPr>
        <mc:AlternateContent>
          <mc:Choice Requires="wps">
            <w:drawing>
              <wp:anchor distT="0" distB="0" distL="114300" distR="114300" simplePos="0" relativeHeight="251662848" behindDoc="0" locked="0" layoutInCell="1" allowOverlap="1" wp14:anchorId="7056EFA9" wp14:editId="52350EFE">
                <wp:simplePos x="0" y="0"/>
                <wp:positionH relativeFrom="column">
                  <wp:posOffset>5306695</wp:posOffset>
                </wp:positionH>
                <wp:positionV relativeFrom="paragraph">
                  <wp:posOffset>156210</wp:posOffset>
                </wp:positionV>
                <wp:extent cx="423545" cy="5726430"/>
                <wp:effectExtent l="0" t="0" r="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5726430"/>
                        </a:xfrm>
                        <a:prstGeom prst="rect">
                          <a:avLst/>
                        </a:prstGeom>
                        <a:solidFill>
                          <a:sysClr val="windowText" lastClr="000000">
                            <a:lumMod val="85000"/>
                            <a:lumOff val="15000"/>
                          </a:sysClr>
                        </a:solidFill>
                      </wps:spPr>
                      <wps:txbx>
                        <w:txbxContent>
                          <w:p w14:paraId="1BACFBA0"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color w:val="FFFFFF"/>
                              </w:rPr>
                              <w:t>特</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定</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行</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政</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庁</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56EFA9" id="Rectangle 4" o:spid="_x0000_s1035" style="position:absolute;left:0;text-align:left;margin-left:417.85pt;margin-top:12.3pt;width:33.35pt;height:45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" fillcolor="#262626" stroked="f">
                <v:textbox style="layout-flow:vertical-ideographic" inset="5.85pt,.7pt,5.85pt,.7pt">
                  <w:txbxContent>
                    <w:p w14:paraId="1BACFBA0"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color w:val="FFFFFF"/>
                        </w:rPr>
                        <w:t>特</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定</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行</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政</w:t>
                      </w:r>
                      <w:r w:rsidRPr="00DA7AD5">
                        <w:rPr>
                          <w:rFonts w:ascii="HGSｺﾞｼｯｸE" w:eastAsia="HGSｺﾞｼｯｸE" w:hAnsi="HGSｺﾞｼｯｸE" w:hint="eastAsia"/>
                          <w:color w:val="FFFFFF"/>
                        </w:rPr>
                        <w:t xml:space="preserve">　</w:t>
                      </w:r>
                      <w:r w:rsidRPr="00DA7AD5">
                        <w:rPr>
                          <w:rFonts w:ascii="HGSｺﾞｼｯｸE" w:eastAsia="HGSｺﾞｼｯｸE" w:hAnsi="HGSｺﾞｼｯｸE"/>
                          <w:color w:val="FFFFFF"/>
                        </w:rPr>
                        <w:t>庁</w:t>
                      </w: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588D15FE" wp14:editId="37918472">
                <wp:simplePos x="0" y="0"/>
                <wp:positionH relativeFrom="margin">
                  <wp:align>left</wp:align>
                </wp:positionH>
                <wp:positionV relativeFrom="paragraph">
                  <wp:posOffset>156210</wp:posOffset>
                </wp:positionV>
                <wp:extent cx="423545" cy="5631180"/>
                <wp:effectExtent l="0" t="0" r="33655" b="647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3545" cy="5631180"/>
                        </a:xfrm>
                        <a:prstGeom prst="rect">
                          <a:avLst/>
                        </a:prstGeom>
                        <a:solidFill>
                          <a:sysClr val="windowText" lastClr="000000">
                            <a:lumMod val="85000"/>
                            <a:lumOff val="15000"/>
                          </a:sysClr>
                        </a:solidFill>
                        <a:ln w="12700" cmpd="sng">
                          <a:solidFill>
                            <a:srgbClr val="A5A5A5">
                              <a:lumMod val="60000"/>
                              <a:lumOff val="40000"/>
                            </a:srgbClr>
                          </a:solidFill>
                          <a:prstDash val="solid"/>
                          <a:miter lim="800000"/>
                          <a:headEnd/>
                          <a:tailEnd/>
                        </a:ln>
                        <a:effectLst>
                          <a:outerShdw dist="28398" dir="3806097" algn="ctr" rotWithShape="0">
                            <a:srgbClr val="A5A5A5">
                              <a:lumMod val="50000"/>
                              <a:lumOff val="0"/>
                              <a:alpha val="50000"/>
                            </a:srgbClr>
                          </a:outerShdw>
                        </a:effectLst>
                      </wps:spPr>
                      <wps:txbx>
                        <w:txbxContent>
                          <w:p w14:paraId="20DFB39E"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color w:val="FFFFFF"/>
                              </w:rPr>
                              <w:t>指定確認検査機関</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8D15FE" id="Rectangle 3" o:spid="_x0000_s1036" style="position:absolute;left:0;text-align:left;margin-left:0;margin-top:12.3pt;width:33.35pt;height:443.4pt;z-index:25166182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" fillcolor="#262626" strokecolor="#c9c9c9" strokeweight="1pt">
                <v:shadow on="t" color="#525252" opacity=".5" offset="1pt"/>
                <v:textbox style="layout-flow:vertical-ideographic" inset="5.85pt,.7pt,5.85pt,.7pt">
                  <w:txbxContent>
                    <w:p w14:paraId="20DFB39E"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color w:val="FFFFFF"/>
                        </w:rPr>
                        <w:t>指定確認検査機関</w:t>
                      </w:r>
                    </w:p>
                  </w:txbxContent>
                </v:textbox>
                <w10:wrap anchorx="margin"/>
              </v:rect>
            </w:pict>
          </mc:Fallback>
        </mc:AlternateContent>
      </w:r>
    </w:p>
    <w:p w14:paraId="08D374FA" w14:textId="77777777" w:rsidR="00DA7AD5" w:rsidRDefault="00045DCD" w:rsidP="00DA7AD5">
      <w:pPr>
        <w:spacing w:line="240" w:lineRule="exact"/>
        <w:rPr>
          <w:rFonts w:eastAsia="HGｺﾞｼｯｸE"/>
          <w:sz w:val="18"/>
          <w:szCs w:val="18"/>
        </w:rPr>
      </w:pPr>
      <w:r>
        <w:rPr>
          <w:noProof/>
        </w:rPr>
        <mc:AlternateContent>
          <mc:Choice Requires="wps">
            <w:drawing>
              <wp:anchor distT="0" distB="0" distL="114300" distR="114300" simplePos="0" relativeHeight="251656704" behindDoc="0" locked="0" layoutInCell="1" allowOverlap="1" wp14:anchorId="6492D4B7" wp14:editId="6FF75F5F">
                <wp:simplePos x="0" y="0"/>
                <wp:positionH relativeFrom="column">
                  <wp:posOffset>678815</wp:posOffset>
                </wp:positionH>
                <wp:positionV relativeFrom="paragraph">
                  <wp:posOffset>114300</wp:posOffset>
                </wp:positionV>
                <wp:extent cx="4243070" cy="5366385"/>
                <wp:effectExtent l="0" t="0" r="24130" b="24765"/>
                <wp:wrapNone/>
                <wp:docPr id="12" name="角丸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43070" cy="5366385"/>
                        </a:xfrm>
                        <a:prstGeom prst="roundRect">
                          <a:avLst>
                            <a:gd name="adj" fmla="val 6780"/>
                          </a:avLst>
                        </a:prstGeom>
                        <a:solidFill>
                          <a:sysClr val="window" lastClr="FFFFFF">
                            <a:lumMod val="9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4E686929" id="角丸四角形 12" o:spid="_x0000_s1026" style="position:absolute;left:0;text-align:left;margin-left:53.45pt;margin-top:9pt;width:334.1pt;height:42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" fillcolor="#f2f2f2" strokecolor="#41719c" strokeweight="1pt">
                <v:stroke joinstyle="miter"/>
                <v:path arrowok="t"/>
              </v:roundrect>
            </w:pict>
          </mc:Fallback>
        </mc:AlternateContent>
      </w:r>
    </w:p>
    <w:p w14:paraId="333B43A8" w14:textId="77777777" w:rsidR="00DA7AD5" w:rsidRDefault="00DA7AD5" w:rsidP="00DA7AD5">
      <w:pPr>
        <w:spacing w:line="240" w:lineRule="exact"/>
        <w:rPr>
          <w:rFonts w:eastAsia="HGｺﾞｼｯｸE"/>
          <w:sz w:val="18"/>
          <w:szCs w:val="18"/>
        </w:rPr>
      </w:pPr>
    </w:p>
    <w:p w14:paraId="039F5DA6" w14:textId="77777777" w:rsidR="00DA7AD5" w:rsidRDefault="00045DCD" w:rsidP="00DA7AD5">
      <w:pPr>
        <w:spacing w:line="240" w:lineRule="exact"/>
        <w:rPr>
          <w:rFonts w:eastAsia="HGｺﾞｼｯｸE"/>
          <w:sz w:val="18"/>
          <w:szCs w:val="18"/>
        </w:rPr>
      </w:pPr>
      <w:r>
        <w:rPr>
          <w:noProof/>
        </w:rPr>
        <mc:AlternateContent>
          <mc:Choice Requires="wps">
            <w:drawing>
              <wp:anchor distT="0" distB="0" distL="114300" distR="114300" simplePos="0" relativeHeight="251657728" behindDoc="0" locked="0" layoutInCell="1" allowOverlap="1" wp14:anchorId="0012B920" wp14:editId="6954AC9B">
                <wp:simplePos x="0" y="0"/>
                <wp:positionH relativeFrom="column">
                  <wp:posOffset>1035685</wp:posOffset>
                </wp:positionH>
                <wp:positionV relativeFrom="paragraph">
                  <wp:posOffset>27305</wp:posOffset>
                </wp:positionV>
                <wp:extent cx="3482340" cy="2350135"/>
                <wp:effectExtent l="0" t="0" r="22860" b="12065"/>
                <wp:wrapNone/>
                <wp:docPr id="13" name="角丸四角形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2340" cy="2350135"/>
                        </a:xfrm>
                        <a:prstGeom prst="roundRect">
                          <a:avLst>
                            <a:gd name="adj" fmla="val 6780"/>
                          </a:avLst>
                        </a:prstGeom>
                        <a:solidFill>
                          <a:sysClr val="window" lastClr="FFFFFF">
                            <a:lumMod val="75000"/>
                          </a:sys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A80AAA6" id="角丸四角形 13" o:spid="_x0000_s1026" style="position:absolute;left:0;text-align:left;margin-left:81.55pt;margin-top:2.15pt;width:274.2pt;height:18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4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" fillcolor="#bfbfbf" strokecolor="#41719c" strokeweight="1pt">
                <v:stroke joinstyle="miter"/>
                <v:path arrowok="t"/>
              </v:roundrect>
            </w:pict>
          </mc:Fallback>
        </mc:AlternateContent>
      </w:r>
      <w:r>
        <w:rPr>
          <w:noProof/>
        </w:rPr>
        <mc:AlternateContent>
          <mc:Choice Requires="wps">
            <w:drawing>
              <wp:anchor distT="0" distB="0" distL="114300" distR="114300" simplePos="0" relativeHeight="251668992" behindDoc="0" locked="0" layoutInCell="1" allowOverlap="1" wp14:anchorId="706EA80C" wp14:editId="6031D7DB">
                <wp:simplePos x="0" y="0"/>
                <wp:positionH relativeFrom="margin">
                  <wp:posOffset>1132840</wp:posOffset>
                </wp:positionH>
                <wp:positionV relativeFrom="paragraph">
                  <wp:posOffset>108585</wp:posOffset>
                </wp:positionV>
                <wp:extent cx="3306445" cy="1118235"/>
                <wp:effectExtent l="0" t="0" r="0" b="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06445" cy="1118235"/>
                        </a:xfrm>
                        <a:prstGeom prst="rect">
                          <a:avLst/>
                        </a:prstGeom>
                        <a:noFill/>
                        <a:ln w="12700" cap="flat" cmpd="sng" algn="ctr">
                          <a:noFill/>
                          <a:prstDash val="solid"/>
                          <a:miter lim="800000"/>
                        </a:ln>
                        <a:effectLst/>
                      </wps:spPr>
                      <wps:txbx>
                        <w:txbxContent>
                          <w:p w14:paraId="61D189A6" w14:textId="77777777" w:rsidR="00A43122" w:rsidRPr="00DA7AD5" w:rsidRDefault="00A43122" w:rsidP="00DA7AD5">
                            <w:pPr>
                              <w:spacing w:line="300" w:lineRule="exact"/>
                              <w:jc w:val="left"/>
                              <w:rPr>
                                <w:rFonts w:ascii="HGSｺﾞｼｯｸE" w:eastAsia="HGSｺﾞｼｯｸE" w:hAnsi="HGSｺﾞｼｯｸE"/>
                                <w:color w:val="000000"/>
                                <w:sz w:val="24"/>
                              </w:rPr>
                            </w:pPr>
                            <w:r w:rsidRPr="00DA7AD5">
                              <w:rPr>
                                <w:rFonts w:ascii="HGSｺﾞｼｯｸE" w:eastAsia="HGSｺﾞｼｯｸE" w:hAnsi="HGSｺﾞｼｯｸE"/>
                                <w:color w:val="000000"/>
                                <w:sz w:val="24"/>
                              </w:rPr>
                              <w:t>【郵送本位型】</w:t>
                            </w:r>
                          </w:p>
                          <w:p w14:paraId="3E9A8C08"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u w:val="single"/>
                              </w:rPr>
                            </w:pPr>
                            <w:r w:rsidRPr="00DA7AD5">
                              <w:rPr>
                                <w:rFonts w:ascii="HGSｺﾞｼｯｸE" w:eastAsia="HGSｺﾞｼｯｸE" w:hAnsi="HGSｺﾞｼｯｸE" w:hint="eastAsia"/>
                                <w:color w:val="000000"/>
                                <w:sz w:val="18"/>
                                <w:szCs w:val="18"/>
                                <w:u w:val="single"/>
                              </w:rPr>
                              <w:t>建築</w:t>
                            </w:r>
                            <w:r w:rsidRPr="00DA7AD5">
                              <w:rPr>
                                <w:rFonts w:ascii="HGSｺﾞｼｯｸE" w:eastAsia="HGSｺﾞｼｯｸE" w:hAnsi="HGSｺﾞｼｯｸE"/>
                                <w:color w:val="000000"/>
                                <w:sz w:val="18"/>
                                <w:szCs w:val="18"/>
                                <w:u w:val="single"/>
                              </w:rPr>
                              <w:t>基準法</w:t>
                            </w:r>
                            <w:r w:rsidRPr="00DA7AD5">
                              <w:rPr>
                                <w:rFonts w:ascii="HGSｺﾞｼｯｸE" w:eastAsia="HGSｺﾞｼｯｸE" w:hAnsi="HGSｺﾞｼｯｸE" w:hint="eastAsia"/>
                                <w:color w:val="000000"/>
                                <w:sz w:val="18"/>
                                <w:szCs w:val="18"/>
                                <w:u w:val="single"/>
                              </w:rPr>
                              <w:t>に</w:t>
                            </w:r>
                            <w:r w:rsidRPr="00DA7AD5">
                              <w:rPr>
                                <w:rFonts w:ascii="HGSｺﾞｼｯｸE" w:eastAsia="HGSｺﾞｼｯｸE" w:hAnsi="HGSｺﾞｼｯｸE"/>
                                <w:color w:val="000000"/>
                                <w:sz w:val="18"/>
                                <w:szCs w:val="18"/>
                                <w:u w:val="single"/>
                              </w:rPr>
                              <w:t>基づく通知・報告</w:t>
                            </w:r>
                          </w:p>
                          <w:p w14:paraId="49FAE9DE"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確認</w:t>
                            </w:r>
                            <w:r w:rsidRPr="00DA7AD5">
                              <w:rPr>
                                <w:rFonts w:ascii="HGSｺﾞｼｯｸE" w:eastAsia="HGSｺﾞｼｯｸE" w:hAnsi="HGSｺﾞｼｯｸE"/>
                                <w:color w:val="000000"/>
                                <w:sz w:val="18"/>
                                <w:szCs w:val="18"/>
                              </w:rPr>
                              <w:t>：法</w:t>
                            </w:r>
                            <w:r w:rsidRPr="00392436">
                              <w:rPr>
                                <w:rFonts w:ascii="HGSｺﾞｼｯｸE" w:eastAsia="HGSｺﾞｼｯｸE" w:hAnsi="HGSｺﾞｼｯｸE"/>
                                <w:color w:val="000000"/>
                                <w:sz w:val="18"/>
                                <w:szCs w:val="18"/>
                              </w:rPr>
                              <w:t>第６条</w:t>
                            </w:r>
                            <w:r w:rsidRPr="00DA7AD5">
                              <w:rPr>
                                <w:rFonts w:ascii="HGSｺﾞｼｯｸE" w:eastAsia="HGSｺﾞｼｯｸE" w:hAnsi="HGSｺﾞｼｯｸE"/>
                                <w:color w:val="000000"/>
                                <w:sz w:val="18"/>
                                <w:szCs w:val="18"/>
                              </w:rPr>
                              <w:t>の２－規則第３条の５</w:t>
                            </w:r>
                          </w:p>
                          <w:p w14:paraId="39EAD71F"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完了</w:t>
                            </w:r>
                            <w:r w:rsidRPr="00DA7AD5">
                              <w:rPr>
                                <w:rFonts w:ascii="HGSｺﾞｼｯｸE" w:eastAsia="HGSｺﾞｼｯｸE" w:hAnsi="HGSｺﾞｼｯｸE"/>
                                <w:color w:val="000000"/>
                                <w:sz w:val="18"/>
                                <w:szCs w:val="18"/>
                              </w:rPr>
                              <w:t>：法</w:t>
                            </w:r>
                            <w:r w:rsidRPr="00392436">
                              <w:rPr>
                                <w:rFonts w:ascii="HGSｺﾞｼｯｸE" w:eastAsia="HGSｺﾞｼｯｸE" w:hAnsi="HGSｺﾞｼｯｸE"/>
                                <w:color w:val="000000"/>
                                <w:sz w:val="18"/>
                                <w:szCs w:val="18"/>
                              </w:rPr>
                              <w:t>第７条</w:t>
                            </w:r>
                            <w:r w:rsidRPr="00DA7AD5">
                              <w:rPr>
                                <w:rFonts w:ascii="HGSｺﾞｼｯｸE" w:eastAsia="HGSｺﾞｼｯｸE" w:hAnsi="HGSｺﾞｼｯｸE"/>
                                <w:color w:val="000000"/>
                                <w:sz w:val="18"/>
                                <w:szCs w:val="18"/>
                              </w:rPr>
                              <w:t>の２－規則第４条の５、４条の７</w:t>
                            </w:r>
                          </w:p>
                          <w:p w14:paraId="014B8234"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中間</w:t>
                            </w:r>
                            <w:r w:rsidRPr="00DA7AD5">
                              <w:rPr>
                                <w:rFonts w:ascii="HGSｺﾞｼｯｸE" w:eastAsia="HGSｺﾞｼｯｸE" w:hAnsi="HGSｺﾞｼｯｸE"/>
                                <w:color w:val="000000"/>
                                <w:sz w:val="18"/>
                                <w:szCs w:val="18"/>
                              </w:rPr>
                              <w:t>：法</w:t>
                            </w:r>
                            <w:r w:rsidRPr="00392436">
                              <w:rPr>
                                <w:rFonts w:ascii="HGSｺﾞｼｯｸE" w:eastAsia="HGSｺﾞｼｯｸE" w:hAnsi="HGSｺﾞｼｯｸE"/>
                                <w:color w:val="000000"/>
                                <w:sz w:val="18"/>
                                <w:szCs w:val="18"/>
                              </w:rPr>
                              <w:t>第７条</w:t>
                            </w:r>
                            <w:r w:rsidRPr="00DA7AD5">
                              <w:rPr>
                                <w:rFonts w:ascii="HGSｺﾞｼｯｸE" w:eastAsia="HGSｺﾞｼｯｸE" w:hAnsi="HGSｺﾞｼｯｸE"/>
                                <w:color w:val="000000"/>
                                <w:sz w:val="18"/>
                                <w:szCs w:val="18"/>
                              </w:rPr>
                              <w:t>の４－規則第４条の</w:t>
                            </w:r>
                            <w:r>
                              <w:rPr>
                                <w:rFonts w:ascii="HGSｺﾞｼｯｸE" w:eastAsia="HGSｺﾞｼｯｸE" w:hAnsi="HGSｺﾞｼｯｸE"/>
                                <w:color w:val="000000"/>
                                <w:sz w:val="18"/>
                                <w:szCs w:val="18"/>
                              </w:rPr>
                              <w:t>12</w:t>
                            </w:r>
                            <w:r w:rsidRPr="00DA7AD5">
                              <w:rPr>
                                <w:rFonts w:ascii="HGSｺﾞｼｯｸE" w:eastAsia="HGSｺﾞｼｯｸE" w:hAnsi="HGSｺﾞｼｯｸE"/>
                                <w:color w:val="000000"/>
                                <w:sz w:val="18"/>
                                <w:szCs w:val="18"/>
                              </w:rPr>
                              <w:t>、４条の</w:t>
                            </w:r>
                            <w:r>
                              <w:rPr>
                                <w:rFonts w:ascii="HGSｺﾞｼｯｸE" w:eastAsia="HGSｺﾞｼｯｸE" w:hAnsi="HGSｺﾞｼｯｸE"/>
                                <w:color w:val="000000"/>
                                <w:sz w:val="18"/>
                                <w:szCs w:val="18"/>
                              </w:rP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EA80C" id="正方形/長方形 19" o:spid="_x0000_s1037" style="position:absolute;left:0;text-align:left;margin-left:89.2pt;margin-top:8.55pt;width:260.35pt;height:88.05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" filled="f" stroked="f" strokeweight="1pt">
                <v:textbox>
                  <w:txbxContent>
                    <w:p w14:paraId="61D189A6" w14:textId="77777777" w:rsidR="00A43122" w:rsidRPr="00DA7AD5" w:rsidRDefault="00A43122" w:rsidP="00DA7AD5">
                      <w:pPr>
                        <w:spacing w:line="300" w:lineRule="exact"/>
                        <w:jc w:val="left"/>
                        <w:rPr>
                          <w:rFonts w:ascii="HGSｺﾞｼｯｸE" w:eastAsia="HGSｺﾞｼｯｸE" w:hAnsi="HGSｺﾞｼｯｸE"/>
                          <w:color w:val="000000"/>
                          <w:sz w:val="24"/>
                        </w:rPr>
                      </w:pPr>
                      <w:r w:rsidRPr="00DA7AD5">
                        <w:rPr>
                          <w:rFonts w:ascii="HGSｺﾞｼｯｸE" w:eastAsia="HGSｺﾞｼｯｸE" w:hAnsi="HGSｺﾞｼｯｸE"/>
                          <w:color w:val="000000"/>
                          <w:sz w:val="24"/>
                        </w:rPr>
                        <w:t>【郵送本位型】</w:t>
                      </w:r>
                    </w:p>
                    <w:p w14:paraId="3E9A8C08"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u w:val="single"/>
                        </w:rPr>
                      </w:pPr>
                      <w:r w:rsidRPr="00DA7AD5">
                        <w:rPr>
                          <w:rFonts w:ascii="HGSｺﾞｼｯｸE" w:eastAsia="HGSｺﾞｼｯｸE" w:hAnsi="HGSｺﾞｼｯｸE" w:hint="eastAsia"/>
                          <w:color w:val="000000"/>
                          <w:sz w:val="18"/>
                          <w:szCs w:val="18"/>
                          <w:u w:val="single"/>
                        </w:rPr>
                        <w:t>建築</w:t>
                      </w:r>
                      <w:r w:rsidRPr="00DA7AD5">
                        <w:rPr>
                          <w:rFonts w:ascii="HGSｺﾞｼｯｸE" w:eastAsia="HGSｺﾞｼｯｸE" w:hAnsi="HGSｺﾞｼｯｸE"/>
                          <w:color w:val="000000"/>
                          <w:sz w:val="18"/>
                          <w:szCs w:val="18"/>
                          <w:u w:val="single"/>
                        </w:rPr>
                        <w:t>基準法</w:t>
                      </w:r>
                      <w:r w:rsidRPr="00DA7AD5">
                        <w:rPr>
                          <w:rFonts w:ascii="HGSｺﾞｼｯｸE" w:eastAsia="HGSｺﾞｼｯｸE" w:hAnsi="HGSｺﾞｼｯｸE" w:hint="eastAsia"/>
                          <w:color w:val="000000"/>
                          <w:sz w:val="18"/>
                          <w:szCs w:val="18"/>
                          <w:u w:val="single"/>
                        </w:rPr>
                        <w:t>に</w:t>
                      </w:r>
                      <w:r w:rsidRPr="00DA7AD5">
                        <w:rPr>
                          <w:rFonts w:ascii="HGSｺﾞｼｯｸE" w:eastAsia="HGSｺﾞｼｯｸE" w:hAnsi="HGSｺﾞｼｯｸE"/>
                          <w:color w:val="000000"/>
                          <w:sz w:val="18"/>
                          <w:szCs w:val="18"/>
                          <w:u w:val="single"/>
                        </w:rPr>
                        <w:t>基づく通知・報告</w:t>
                      </w:r>
                    </w:p>
                    <w:p w14:paraId="49FAE9DE"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確認</w:t>
                      </w:r>
                      <w:r w:rsidRPr="00DA7AD5">
                        <w:rPr>
                          <w:rFonts w:ascii="HGSｺﾞｼｯｸE" w:eastAsia="HGSｺﾞｼｯｸE" w:hAnsi="HGSｺﾞｼｯｸE"/>
                          <w:color w:val="000000"/>
                          <w:sz w:val="18"/>
                          <w:szCs w:val="18"/>
                        </w:rPr>
                        <w:t>：法</w:t>
                      </w:r>
                      <w:r w:rsidRPr="00392436">
                        <w:rPr>
                          <w:rFonts w:ascii="HGSｺﾞｼｯｸE" w:eastAsia="HGSｺﾞｼｯｸE" w:hAnsi="HGSｺﾞｼｯｸE"/>
                          <w:color w:val="000000"/>
                          <w:sz w:val="18"/>
                          <w:szCs w:val="18"/>
                        </w:rPr>
                        <w:t>第６条</w:t>
                      </w:r>
                      <w:r w:rsidRPr="00DA7AD5">
                        <w:rPr>
                          <w:rFonts w:ascii="HGSｺﾞｼｯｸE" w:eastAsia="HGSｺﾞｼｯｸE" w:hAnsi="HGSｺﾞｼｯｸE"/>
                          <w:color w:val="000000"/>
                          <w:sz w:val="18"/>
                          <w:szCs w:val="18"/>
                        </w:rPr>
                        <w:t>の２－規則第３条の５</w:t>
                      </w:r>
                    </w:p>
                    <w:p w14:paraId="39EAD71F"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完了</w:t>
                      </w:r>
                      <w:r w:rsidRPr="00DA7AD5">
                        <w:rPr>
                          <w:rFonts w:ascii="HGSｺﾞｼｯｸE" w:eastAsia="HGSｺﾞｼｯｸE" w:hAnsi="HGSｺﾞｼｯｸE"/>
                          <w:color w:val="000000"/>
                          <w:sz w:val="18"/>
                          <w:szCs w:val="18"/>
                        </w:rPr>
                        <w:t>：法</w:t>
                      </w:r>
                      <w:r w:rsidRPr="00392436">
                        <w:rPr>
                          <w:rFonts w:ascii="HGSｺﾞｼｯｸE" w:eastAsia="HGSｺﾞｼｯｸE" w:hAnsi="HGSｺﾞｼｯｸE"/>
                          <w:color w:val="000000"/>
                          <w:sz w:val="18"/>
                          <w:szCs w:val="18"/>
                        </w:rPr>
                        <w:t>第７条</w:t>
                      </w:r>
                      <w:r w:rsidRPr="00DA7AD5">
                        <w:rPr>
                          <w:rFonts w:ascii="HGSｺﾞｼｯｸE" w:eastAsia="HGSｺﾞｼｯｸE" w:hAnsi="HGSｺﾞｼｯｸE"/>
                          <w:color w:val="000000"/>
                          <w:sz w:val="18"/>
                          <w:szCs w:val="18"/>
                        </w:rPr>
                        <w:t>の２－規則第４条の５、４条の７</w:t>
                      </w:r>
                    </w:p>
                    <w:p w14:paraId="014B8234"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中間</w:t>
                      </w:r>
                      <w:r w:rsidRPr="00DA7AD5">
                        <w:rPr>
                          <w:rFonts w:ascii="HGSｺﾞｼｯｸE" w:eastAsia="HGSｺﾞｼｯｸE" w:hAnsi="HGSｺﾞｼｯｸE"/>
                          <w:color w:val="000000"/>
                          <w:sz w:val="18"/>
                          <w:szCs w:val="18"/>
                        </w:rPr>
                        <w:t>：法</w:t>
                      </w:r>
                      <w:r w:rsidRPr="00392436">
                        <w:rPr>
                          <w:rFonts w:ascii="HGSｺﾞｼｯｸE" w:eastAsia="HGSｺﾞｼｯｸE" w:hAnsi="HGSｺﾞｼｯｸE"/>
                          <w:color w:val="000000"/>
                          <w:sz w:val="18"/>
                          <w:szCs w:val="18"/>
                        </w:rPr>
                        <w:t>第７条</w:t>
                      </w:r>
                      <w:r w:rsidRPr="00DA7AD5">
                        <w:rPr>
                          <w:rFonts w:ascii="HGSｺﾞｼｯｸE" w:eastAsia="HGSｺﾞｼｯｸE" w:hAnsi="HGSｺﾞｼｯｸE"/>
                          <w:color w:val="000000"/>
                          <w:sz w:val="18"/>
                          <w:szCs w:val="18"/>
                        </w:rPr>
                        <w:t>の４－規則第４条の</w:t>
                      </w:r>
                      <w:r>
                        <w:rPr>
                          <w:rFonts w:ascii="HGSｺﾞｼｯｸE" w:eastAsia="HGSｺﾞｼｯｸE" w:hAnsi="HGSｺﾞｼｯｸE"/>
                          <w:color w:val="000000"/>
                          <w:sz w:val="18"/>
                          <w:szCs w:val="18"/>
                        </w:rPr>
                        <w:t>12</w:t>
                      </w:r>
                      <w:r w:rsidRPr="00DA7AD5">
                        <w:rPr>
                          <w:rFonts w:ascii="HGSｺﾞｼｯｸE" w:eastAsia="HGSｺﾞｼｯｸE" w:hAnsi="HGSｺﾞｼｯｸE"/>
                          <w:color w:val="000000"/>
                          <w:sz w:val="18"/>
                          <w:szCs w:val="18"/>
                        </w:rPr>
                        <w:t>、４条の</w:t>
                      </w:r>
                      <w:r>
                        <w:rPr>
                          <w:rFonts w:ascii="HGSｺﾞｼｯｸE" w:eastAsia="HGSｺﾞｼｯｸE" w:hAnsi="HGSｺﾞｼｯｸE"/>
                          <w:color w:val="000000"/>
                          <w:sz w:val="18"/>
                          <w:szCs w:val="18"/>
                        </w:rPr>
                        <w:t>14</w:t>
                      </w:r>
                    </w:p>
                  </w:txbxContent>
                </v:textbox>
                <w10:wrap anchorx="margin"/>
              </v:rect>
            </w:pict>
          </mc:Fallback>
        </mc:AlternateContent>
      </w:r>
    </w:p>
    <w:p w14:paraId="13D86613" w14:textId="77777777" w:rsidR="00DA7AD5" w:rsidRDefault="00DA7AD5" w:rsidP="00DA7AD5">
      <w:pPr>
        <w:spacing w:line="240" w:lineRule="exact"/>
        <w:rPr>
          <w:rFonts w:eastAsia="HGｺﾞｼｯｸE"/>
          <w:sz w:val="18"/>
          <w:szCs w:val="18"/>
        </w:rPr>
      </w:pPr>
    </w:p>
    <w:p w14:paraId="6FD0A64A" w14:textId="77777777" w:rsidR="00DA7AD5" w:rsidRDefault="00DA7AD5" w:rsidP="00DA7AD5">
      <w:pPr>
        <w:spacing w:line="240" w:lineRule="exact"/>
        <w:rPr>
          <w:rFonts w:eastAsia="HGｺﾞｼｯｸE"/>
          <w:sz w:val="18"/>
          <w:szCs w:val="18"/>
        </w:rPr>
      </w:pPr>
    </w:p>
    <w:p w14:paraId="32885859" w14:textId="77777777" w:rsidR="00DA7AD5" w:rsidRDefault="00DA7AD5" w:rsidP="00DA7AD5">
      <w:pPr>
        <w:spacing w:line="240" w:lineRule="exact"/>
        <w:rPr>
          <w:rFonts w:eastAsia="HGｺﾞｼｯｸE"/>
          <w:sz w:val="18"/>
          <w:szCs w:val="18"/>
        </w:rPr>
      </w:pPr>
    </w:p>
    <w:p w14:paraId="33B224BA" w14:textId="77777777" w:rsidR="00DA7AD5" w:rsidRDefault="00DA7AD5" w:rsidP="00DA7AD5">
      <w:pPr>
        <w:spacing w:line="240" w:lineRule="exact"/>
        <w:rPr>
          <w:rFonts w:eastAsia="HGｺﾞｼｯｸE"/>
          <w:sz w:val="18"/>
          <w:szCs w:val="18"/>
        </w:rPr>
      </w:pPr>
    </w:p>
    <w:p w14:paraId="5437B79B" w14:textId="77777777" w:rsidR="00DA7AD5" w:rsidRDefault="00DA7AD5" w:rsidP="00DA7AD5">
      <w:pPr>
        <w:spacing w:line="240" w:lineRule="exact"/>
        <w:rPr>
          <w:rFonts w:eastAsia="HGｺﾞｼｯｸE"/>
          <w:sz w:val="18"/>
          <w:szCs w:val="18"/>
        </w:rPr>
      </w:pPr>
    </w:p>
    <w:p w14:paraId="788B8C72" w14:textId="77777777" w:rsidR="00DA7AD5" w:rsidRDefault="00DA7AD5" w:rsidP="00DA7AD5">
      <w:pPr>
        <w:spacing w:line="240" w:lineRule="exact"/>
        <w:rPr>
          <w:rFonts w:eastAsia="HGｺﾞｼｯｸE"/>
          <w:sz w:val="18"/>
          <w:szCs w:val="18"/>
        </w:rPr>
      </w:pPr>
    </w:p>
    <w:p w14:paraId="1C97FB22" w14:textId="77777777" w:rsidR="00DA7AD5" w:rsidRDefault="00045DCD" w:rsidP="00DA7AD5">
      <w:pPr>
        <w:spacing w:line="240" w:lineRule="exact"/>
        <w:rPr>
          <w:rFonts w:eastAsia="HGｺﾞｼｯｸE"/>
          <w:sz w:val="18"/>
          <w:szCs w:val="18"/>
        </w:rPr>
      </w:pPr>
      <w:r>
        <w:rPr>
          <w:noProof/>
        </w:rPr>
        <mc:AlternateContent>
          <mc:Choice Requires="wps">
            <w:drawing>
              <wp:anchor distT="0" distB="0" distL="114300" distR="114300" simplePos="0" relativeHeight="251660800" behindDoc="0" locked="0" layoutInCell="1" allowOverlap="1" wp14:anchorId="7332E45E" wp14:editId="026FD500">
                <wp:simplePos x="0" y="0"/>
                <wp:positionH relativeFrom="column">
                  <wp:posOffset>445135</wp:posOffset>
                </wp:positionH>
                <wp:positionV relativeFrom="paragraph">
                  <wp:posOffset>756920</wp:posOffset>
                </wp:positionV>
                <wp:extent cx="4818380" cy="20320"/>
                <wp:effectExtent l="0" t="95250" r="0" b="15113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8380" cy="20320"/>
                        </a:xfrm>
                        <a:prstGeom prst="straightConnector1">
                          <a:avLst/>
                        </a:prstGeom>
                        <a:noFill/>
                        <a:ln w="63500">
                          <a:solidFill>
                            <a:sysClr val="windowText" lastClr="000000">
                              <a:lumMod val="75000"/>
                              <a:lumOff val="25000"/>
                            </a:sys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E305EA" id="_x0000_t32" coordsize="21600,21600" o:spt="32" o:oned="t" path="m,l21600,21600e" filled="f">
                <v:path arrowok="t" fillok="f" o:connecttype="none"/>
                <o:lock v:ext="edit" shapetype="t"/>
              </v:shapetype>
              <v:shape id="AutoShape 8" o:spid="_x0000_s1026" type="#_x0000_t32" style="position:absolute;left:0;text-align:left;margin-left:35.05pt;margin-top:59.6pt;width:379.4pt;height:1.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" strokecolor="#404040" strokeweight="5pt">
                <v:stroke endarrow="block"/>
              </v:shape>
            </w:pict>
          </mc:Fallback>
        </mc:AlternateContent>
      </w:r>
      <w:r>
        <w:rPr>
          <w:noProof/>
        </w:rPr>
        <mc:AlternateContent>
          <mc:Choice Requires="wpg">
            <w:drawing>
              <wp:anchor distT="0" distB="0" distL="114300" distR="114300" simplePos="0" relativeHeight="251667968" behindDoc="0" locked="0" layoutInCell="1" allowOverlap="1" wp14:anchorId="174B1561" wp14:editId="367FDC72">
                <wp:simplePos x="0" y="0"/>
                <wp:positionH relativeFrom="column">
                  <wp:posOffset>1859280</wp:posOffset>
                </wp:positionH>
                <wp:positionV relativeFrom="paragraph">
                  <wp:posOffset>160020</wp:posOffset>
                </wp:positionV>
                <wp:extent cx="1721485" cy="1050290"/>
                <wp:effectExtent l="0" t="0" r="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21485" cy="1050290"/>
                          <a:chOff x="0" y="0"/>
                          <a:chExt cx="1721978" cy="1050802"/>
                        </a:xfrm>
                      </wpg:grpSpPr>
                      <wps:wsp>
                        <wps:cNvPr id="14" name="正方形/長方形 14"/>
                        <wps:cNvSpPr/>
                        <wps:spPr>
                          <a:xfrm>
                            <a:off x="841760" y="0"/>
                            <a:ext cx="598206" cy="17913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1123772" y="179462"/>
                            <a:ext cx="598206" cy="17913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696483"/>
                            <a:ext cx="598206" cy="17913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正方形/長方形 17"/>
                        <wps:cNvSpPr/>
                        <wps:spPr>
                          <a:xfrm>
                            <a:off x="252101" y="871672"/>
                            <a:ext cx="598206" cy="179130"/>
                          </a:xfrm>
                          <a:prstGeom prst="rect">
                            <a:avLst/>
                          </a:prstGeom>
                          <a:solidFill>
                            <a:sysClr val="window" lastClr="FFFFFF">
                              <a:lumMod val="7500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8CAD944" id="グループ化 18" o:spid="_x0000_s1026" style="position:absolute;left:0;text-align:left;margin-left:146.4pt;margin-top:12.6pt;width:135.55pt;height:82.7pt;z-index:251667968" coordsize="17219,10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">
                <v:rect id="正方形/長方形 14" o:spid="_x0000_s1027" style="position:absolute;left:8417;width:5982;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cRGsMA&#10;AADbAAAADwAAAGRycy9kb3ducmV2LnhtbERP20rEMBB9F/yHMIIvsk0V3ZXadBHBIqjgXhT6NjRj&#10;W+1MShO39e+NIPg2h3OdfD1zrw40+s6JgfMkBUVSO9tJY2C/u19cg/IBxWLvhAx8k4d1cXyUY2bd&#10;JBs6bEOjYoj4DA20IQyZ1r5uidEnbiCJ3LsbGUOEY6PtiFMM515fpOlSM3YSG1oc6K6l+nP7xQae&#10;y+XTS8Ufq/nqzD5i9Vry24qNOT2Zb29ABZrDv/jP/WDj/Ev4/SUeo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cRGsMAAADbAAAADwAAAAAAAAAAAAAAAACYAgAAZHJzL2Rv&#10;d25yZXYueG1sUEsFBgAAAAAEAAQA9QAAAIgDAAAAAA==&#10;" fillcolor="#bfbfbf" stroked="f" strokeweight="1pt"/>
                <v:rect id="正方形/長方形 15" o:spid="_x0000_s1028" style="position:absolute;left:11237;top:1794;width:5982;height:17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u0gcMA&#10;AADbAAAADwAAAGRycy9kb3ducmV2LnhtbERPTWvCQBC9C/6HZQQvUjctqCW6ihQqQluo2grehuyY&#10;RDOzIbvV9N+7QqG3ebzPmS1artSFGl86MfA4TECRZM6Wkhv42r0+PIPyAcVi5YQM/JKHxbzbmWFq&#10;3VU2dNmGXMUQ8SkaKEKoU619VhCjH7qaJHJH1zCGCJtc2wavMZwr/ZQkY81YSmwosKaXgrLz9ocN&#10;fKzG758HPk3a0cC+4eF7xfsJG9PvtcspqEBt+Bf/udc2zh/B/Zd4gJ7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u0gcMAAADbAAAADwAAAAAAAAAAAAAAAACYAgAAZHJzL2Rv&#10;d25yZXYueG1sUEsFBgAAAAAEAAQA9QAAAIgDAAAAAA==&#10;" fillcolor="#bfbfbf" stroked="f" strokeweight="1pt"/>
                <v:rect id="正方形/長方形 16" o:spid="_x0000_s1029" style="position:absolute;top:6964;width:5982;height:1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kq9sMA&#10;AADbAAAADwAAAGRycy9kb3ducmV2LnhtbERP22rCQBB9L/gPywh9KbppoVGiq4hQKdSC9Qa+Ddkx&#10;SZuZDdmtxr/vFgp9m8O5znTeca0u1PrKiYHHYQKKJHe2ksLAfvcyGIPyAcVi7YQM3MjDfNa7m2Jm&#10;3VU+6LINhYoh4jM0UIbQZFr7vCRGP3QNSeTOrmUMEbaFti1eYzjX+ilJUs1YSWwosaFlSfnX9psN&#10;vK/S9ebEn6Pu+cG+4emw4uOIjbnvd4sJqEBd+Bf/uV9tnJ/C7y/x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kq9sMAAADbAAAADwAAAAAAAAAAAAAAAACYAgAAZHJzL2Rv&#10;d25yZXYueG1sUEsFBgAAAAAEAAQA9QAAAIgDAAAAAA==&#10;" fillcolor="#bfbfbf" stroked="f" strokeweight="1pt"/>
                <v:rect id="正方形/長方形 17" o:spid="_x0000_s1030" style="position:absolute;left:2521;top:8716;width:5982;height:179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WPbcMA&#10;AADbAAAADwAAAGRycy9kb3ducmV2LnhtbERP22rCQBB9L/gPywh9KbppoUaiq4hQKdSC9Qa+Ddkx&#10;SZuZDdmtxr/vFgp9m8O5znTeca0u1PrKiYHHYQKKJHe2ksLAfvcyGIPyAcVi7YQM3MjDfNa7m2Jm&#10;3VU+6LINhYoh4jM0UIbQZFr7vCRGP3QNSeTOrmUMEbaFti1eYzjX+ilJRpqxkthQYkPLkvKv7Tcb&#10;eF+N1psTf6bd84N9w9NhxceUjbnvd4sJqEBd+Bf/uV9tnJ/C7y/xAD3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WPbcMAAADbAAAADwAAAAAAAAAAAAAAAACYAgAAZHJzL2Rv&#10;d25yZXYueG1sUEsFBgAAAAAEAAQA9QAAAIgDAAAAAA==&#10;" fillcolor="#bfbfbf" stroked="f" strokeweight="1pt"/>
              </v:group>
            </w:pict>
          </mc:Fallback>
        </mc:AlternateContent>
      </w:r>
      <w:r>
        <w:rPr>
          <w:noProof/>
        </w:rPr>
        <w:drawing>
          <wp:anchor distT="0" distB="0" distL="114300" distR="114300" simplePos="0" relativeHeight="251663872" behindDoc="0" locked="0" layoutInCell="1" allowOverlap="1" wp14:anchorId="6238C05A" wp14:editId="36382CB7">
            <wp:simplePos x="0" y="0"/>
            <wp:positionH relativeFrom="column">
              <wp:posOffset>2193290</wp:posOffset>
            </wp:positionH>
            <wp:positionV relativeFrom="paragraph">
              <wp:posOffset>186690</wp:posOffset>
            </wp:positionV>
            <wp:extent cx="1028065" cy="1017905"/>
            <wp:effectExtent l="0" t="0" r="635" b="0"/>
            <wp:wrapNone/>
            <wp:docPr id="1134"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028065"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1BCD" w14:textId="77777777" w:rsidR="00DA7AD5" w:rsidRDefault="00DA7AD5" w:rsidP="00DA7AD5">
      <w:pPr>
        <w:spacing w:line="240" w:lineRule="exact"/>
        <w:rPr>
          <w:rFonts w:eastAsia="HGｺﾞｼｯｸE"/>
          <w:sz w:val="18"/>
          <w:szCs w:val="18"/>
        </w:rPr>
      </w:pPr>
    </w:p>
    <w:p w14:paraId="06592FCA" w14:textId="77777777" w:rsidR="00DA7AD5" w:rsidRDefault="00DA7AD5" w:rsidP="00DA7AD5">
      <w:pPr>
        <w:spacing w:line="240" w:lineRule="exact"/>
        <w:rPr>
          <w:rFonts w:eastAsia="HGｺﾞｼｯｸE"/>
          <w:sz w:val="18"/>
          <w:szCs w:val="18"/>
        </w:rPr>
      </w:pPr>
    </w:p>
    <w:p w14:paraId="268B0138" w14:textId="77777777" w:rsidR="00DA7AD5" w:rsidRDefault="00DA7AD5" w:rsidP="00DA7AD5">
      <w:pPr>
        <w:spacing w:line="240" w:lineRule="exact"/>
        <w:rPr>
          <w:rFonts w:eastAsia="HGｺﾞｼｯｸE"/>
          <w:sz w:val="18"/>
          <w:szCs w:val="18"/>
        </w:rPr>
      </w:pPr>
    </w:p>
    <w:p w14:paraId="3DBA9AF5" w14:textId="77777777" w:rsidR="00DA7AD5" w:rsidRDefault="00DA7AD5" w:rsidP="00DA7AD5">
      <w:pPr>
        <w:spacing w:line="240" w:lineRule="exact"/>
        <w:rPr>
          <w:rFonts w:eastAsia="HGｺﾞｼｯｸE"/>
          <w:sz w:val="18"/>
          <w:szCs w:val="18"/>
        </w:rPr>
      </w:pPr>
    </w:p>
    <w:p w14:paraId="3AD78C22" w14:textId="77777777" w:rsidR="00DA7AD5" w:rsidRDefault="00DA7AD5" w:rsidP="00DA7AD5">
      <w:pPr>
        <w:spacing w:line="240" w:lineRule="exact"/>
        <w:rPr>
          <w:rFonts w:eastAsia="HGｺﾞｼｯｸE"/>
          <w:sz w:val="18"/>
          <w:szCs w:val="18"/>
        </w:rPr>
      </w:pPr>
    </w:p>
    <w:p w14:paraId="7A27DA1A" w14:textId="77777777" w:rsidR="00DA7AD5" w:rsidRDefault="00DA7AD5" w:rsidP="00DA7AD5">
      <w:pPr>
        <w:spacing w:line="240" w:lineRule="exact"/>
        <w:rPr>
          <w:rFonts w:eastAsia="HGｺﾞｼｯｸE"/>
          <w:sz w:val="18"/>
          <w:szCs w:val="18"/>
        </w:rPr>
      </w:pPr>
    </w:p>
    <w:p w14:paraId="65E70AE8" w14:textId="77777777" w:rsidR="00DA7AD5" w:rsidRDefault="00DA7AD5" w:rsidP="00DA7AD5">
      <w:pPr>
        <w:spacing w:line="240" w:lineRule="exact"/>
        <w:rPr>
          <w:rFonts w:eastAsia="HGｺﾞｼｯｸE"/>
          <w:sz w:val="18"/>
          <w:szCs w:val="18"/>
        </w:rPr>
      </w:pPr>
    </w:p>
    <w:p w14:paraId="6B9A6309" w14:textId="77777777" w:rsidR="00DA7AD5" w:rsidRDefault="00DA7AD5" w:rsidP="00DA7AD5">
      <w:pPr>
        <w:spacing w:line="240" w:lineRule="exact"/>
        <w:rPr>
          <w:rFonts w:eastAsia="HGｺﾞｼｯｸE"/>
          <w:sz w:val="18"/>
          <w:szCs w:val="18"/>
        </w:rPr>
      </w:pPr>
    </w:p>
    <w:p w14:paraId="1CD63AAC" w14:textId="77777777" w:rsidR="00DA7AD5" w:rsidRDefault="00DA7AD5" w:rsidP="00DA7AD5">
      <w:pPr>
        <w:spacing w:line="240" w:lineRule="exact"/>
        <w:rPr>
          <w:rFonts w:eastAsia="HGｺﾞｼｯｸE"/>
          <w:sz w:val="18"/>
          <w:szCs w:val="18"/>
        </w:rPr>
      </w:pPr>
    </w:p>
    <w:p w14:paraId="61958943" w14:textId="77777777" w:rsidR="00DA7AD5" w:rsidRDefault="00045DCD" w:rsidP="00DA7AD5">
      <w:pPr>
        <w:spacing w:line="240" w:lineRule="exact"/>
        <w:rPr>
          <w:rFonts w:eastAsia="HGｺﾞｼｯｸE"/>
          <w:sz w:val="18"/>
          <w:szCs w:val="18"/>
        </w:rPr>
      </w:pPr>
      <w:r>
        <w:rPr>
          <w:noProof/>
        </w:rPr>
        <mc:AlternateContent>
          <mc:Choice Requires="wps">
            <w:drawing>
              <wp:anchor distT="0" distB="0" distL="114300" distR="114300" simplePos="0" relativeHeight="251670016" behindDoc="0" locked="0" layoutInCell="1" allowOverlap="1" wp14:anchorId="2418312A" wp14:editId="4F22D313">
                <wp:simplePos x="0" y="0"/>
                <wp:positionH relativeFrom="column">
                  <wp:posOffset>958058</wp:posOffset>
                </wp:positionH>
                <wp:positionV relativeFrom="paragraph">
                  <wp:posOffset>8032</wp:posOffset>
                </wp:positionV>
                <wp:extent cx="3838303" cy="1545590"/>
                <wp:effectExtent l="0" t="0" r="0" b="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38303" cy="1545590"/>
                        </a:xfrm>
                        <a:prstGeom prst="rect">
                          <a:avLst/>
                        </a:prstGeom>
                        <a:noFill/>
                        <a:ln w="12700" cap="flat" cmpd="sng" algn="ctr">
                          <a:noFill/>
                          <a:prstDash val="solid"/>
                          <a:miter lim="800000"/>
                        </a:ln>
                        <a:effectLst/>
                      </wps:spPr>
                      <wps:txbx>
                        <w:txbxContent>
                          <w:p w14:paraId="3C9DCA2B" w14:textId="77777777" w:rsidR="00A43122" w:rsidRDefault="00A43122" w:rsidP="00DA7AD5">
                            <w:pPr>
                              <w:spacing w:line="300" w:lineRule="exact"/>
                              <w:jc w:val="left"/>
                              <w:rPr>
                                <w:rFonts w:ascii="HGSｺﾞｼｯｸE" w:eastAsia="HGSｺﾞｼｯｸE" w:hAnsi="HGSｺﾞｼｯｸE"/>
                                <w:color w:val="000000"/>
                                <w:sz w:val="24"/>
                              </w:rPr>
                            </w:pPr>
                            <w:r w:rsidRPr="00DA7AD5">
                              <w:rPr>
                                <w:rFonts w:ascii="HGSｺﾞｼｯｸE" w:eastAsia="HGSｺﾞｼｯｸE" w:hAnsi="HGSｺﾞｼｯｸE"/>
                                <w:color w:val="000000"/>
                                <w:sz w:val="24"/>
                              </w:rPr>
                              <w:t>【</w:t>
                            </w:r>
                            <w:r>
                              <w:rPr>
                                <w:rFonts w:ascii="HGSｺﾞｼｯｸE" w:eastAsia="HGSｺﾞｼｯｸE" w:hAnsi="HGSｺﾞｼｯｸE"/>
                                <w:color w:val="000000"/>
                                <w:sz w:val="24"/>
                              </w:rPr>
                              <w:t>データ</w:t>
                            </w:r>
                            <w:r w:rsidRPr="00DA7AD5">
                              <w:rPr>
                                <w:rFonts w:ascii="HGSｺﾞｼｯｸE" w:eastAsia="HGSｺﾞｼｯｸE" w:hAnsi="HGSｺﾞｼｯｸE"/>
                                <w:color w:val="000000"/>
                                <w:sz w:val="24"/>
                              </w:rPr>
                              <w:t>本位型】</w:t>
                            </w:r>
                          </w:p>
                          <w:p w14:paraId="0C61A8E5"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u w:val="single"/>
                              </w:rPr>
                            </w:pPr>
                            <w:r w:rsidRPr="00BC631A">
                              <w:rPr>
                                <w:rFonts w:ascii="HGSｺﾞｼｯｸE" w:eastAsia="HGSｺﾞｼｯｸE" w:hAnsi="HGSｺﾞｼｯｸE" w:hint="eastAsia"/>
                                <w:color w:val="000000"/>
                                <w:sz w:val="18"/>
                                <w:szCs w:val="18"/>
                                <w:u w:val="single"/>
                              </w:rPr>
                              <w:t>情報通信技術を活用した行政の推進等に関する法律</w:t>
                            </w:r>
                          </w:p>
                          <w:p w14:paraId="1999016E"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u w:val="single"/>
                              </w:rPr>
                            </w:pPr>
                            <w:r w:rsidRPr="00DA7AD5">
                              <w:rPr>
                                <w:rFonts w:ascii="HGSｺﾞｼｯｸE" w:eastAsia="HGSｺﾞｼｯｸE" w:hAnsi="HGSｺﾞｼｯｸE" w:hint="eastAsia"/>
                                <w:color w:val="000000"/>
                                <w:sz w:val="18"/>
                                <w:szCs w:val="18"/>
                                <w:u w:val="single"/>
                              </w:rPr>
                              <w:t>に</w:t>
                            </w:r>
                            <w:r w:rsidRPr="00DA7AD5">
                              <w:rPr>
                                <w:rFonts w:ascii="HGSｺﾞｼｯｸE" w:eastAsia="HGSｺﾞｼｯｸE" w:hAnsi="HGSｺﾞｼｯｸE"/>
                                <w:color w:val="000000"/>
                                <w:sz w:val="18"/>
                                <w:szCs w:val="18"/>
                                <w:u w:val="single"/>
                              </w:rPr>
                              <w:t>基づく通知・報告</w:t>
                            </w:r>
                          </w:p>
                          <w:p w14:paraId="1DD8A132" w14:textId="77777777" w:rsidR="00A43122" w:rsidRDefault="00A43122" w:rsidP="009D0261">
                            <w:pPr>
                              <w:spacing w:line="300" w:lineRule="exact"/>
                              <w:ind w:firstLineChars="100" w:firstLine="18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法</w:t>
                            </w:r>
                            <w:r w:rsidRPr="00DA7AD5">
                              <w:rPr>
                                <w:rFonts w:ascii="HGSｺﾞｼｯｸE" w:eastAsia="HGSｺﾞｼｯｸE" w:hAnsi="HGSｺﾞｼｯｸE"/>
                                <w:color w:val="000000"/>
                                <w:sz w:val="18"/>
                                <w:szCs w:val="18"/>
                              </w:rPr>
                              <w:t>第</w:t>
                            </w:r>
                            <w:r>
                              <w:rPr>
                                <w:rFonts w:ascii="HGSｺﾞｼｯｸE" w:eastAsia="HGSｺﾞｼｯｸE" w:hAnsi="HGSｺﾞｼｯｸE" w:hint="eastAsia"/>
                                <w:color w:val="000000"/>
                                <w:sz w:val="18"/>
                                <w:szCs w:val="18"/>
                              </w:rPr>
                              <w:t>６</w:t>
                            </w:r>
                            <w:r w:rsidRPr="00DA7AD5">
                              <w:rPr>
                                <w:rFonts w:ascii="HGSｺﾞｼｯｸE" w:eastAsia="HGSｺﾞｼｯｸE" w:hAnsi="HGSｺﾞｼｯｸE"/>
                                <w:color w:val="000000"/>
                                <w:sz w:val="18"/>
                                <w:szCs w:val="18"/>
                              </w:rPr>
                              <w:t>条</w:t>
                            </w:r>
                            <w:r w:rsidRPr="00DA7AD5">
                              <w:rPr>
                                <w:rFonts w:ascii="HGSｺﾞｼｯｸE" w:eastAsia="HGSｺﾞｼｯｸE" w:hAnsi="HGSｺﾞｼｯｸE" w:hint="eastAsia"/>
                                <w:color w:val="000000"/>
                                <w:sz w:val="18"/>
                                <w:szCs w:val="18"/>
                              </w:rPr>
                              <w:t xml:space="preserve">　</w:t>
                            </w:r>
                            <w:r w:rsidRPr="00DA7AD5">
                              <w:rPr>
                                <w:rFonts w:ascii="HGSｺﾞｼｯｸE" w:eastAsia="HGSｺﾞｼｯｸE" w:hAnsi="HGSｺﾞｼｯｸE"/>
                                <w:color w:val="000000"/>
                                <w:sz w:val="18"/>
                                <w:szCs w:val="18"/>
                              </w:rPr>
                              <w:t>－</w:t>
                            </w:r>
                            <w:r w:rsidRPr="00DA7AD5">
                              <w:rPr>
                                <w:rFonts w:ascii="HGSｺﾞｼｯｸE" w:eastAsia="HGSｺﾞｼｯｸE" w:hAnsi="HGSｺﾞｼｯｸE" w:hint="eastAsia"/>
                                <w:color w:val="000000"/>
                                <w:sz w:val="18"/>
                                <w:szCs w:val="18"/>
                              </w:rPr>
                              <w:t xml:space="preserve">　</w:t>
                            </w:r>
                            <w:r w:rsidRPr="00DA7AD5">
                              <w:rPr>
                                <w:rFonts w:ascii="HGSｺﾞｼｯｸE" w:eastAsia="HGSｺﾞｼｯｸE" w:hAnsi="HGSｺﾞｼｯｸE"/>
                                <w:color w:val="000000"/>
                                <w:sz w:val="18"/>
                                <w:szCs w:val="18"/>
                              </w:rPr>
                              <w:t>規則第</w:t>
                            </w:r>
                            <w:r>
                              <w:rPr>
                                <w:rFonts w:ascii="HGSｺﾞｼｯｸE" w:eastAsia="HGSｺﾞｼｯｸE" w:hAnsi="HGSｺﾞｼｯｸE" w:hint="eastAsia"/>
                                <w:color w:val="000000"/>
                                <w:sz w:val="18"/>
                                <w:szCs w:val="18"/>
                              </w:rPr>
                              <w:t>４</w:t>
                            </w:r>
                            <w:r w:rsidRPr="00DA7AD5">
                              <w:rPr>
                                <w:rFonts w:ascii="HGSｺﾞｼｯｸE" w:eastAsia="HGSｺﾞｼｯｸE" w:hAnsi="HGSｺﾞｼｯｸE"/>
                                <w:color w:val="000000"/>
                                <w:sz w:val="18"/>
                                <w:szCs w:val="18"/>
                              </w:rPr>
                              <w:t>条及び第</w:t>
                            </w:r>
                            <w:r>
                              <w:rPr>
                                <w:rFonts w:ascii="HGSｺﾞｼｯｸE" w:eastAsia="HGSｺﾞｼｯｸE" w:hAnsi="HGSｺﾞｼｯｸE" w:hint="eastAsia"/>
                                <w:color w:val="000000"/>
                                <w:sz w:val="18"/>
                                <w:szCs w:val="18"/>
                              </w:rPr>
                              <w:t>13</w:t>
                            </w:r>
                            <w:r w:rsidRPr="00DA7AD5">
                              <w:rPr>
                                <w:rFonts w:ascii="HGSｺﾞｼｯｸE" w:eastAsia="HGSｺﾞｼｯｸE" w:hAnsi="HGSｺﾞｼｯｸE"/>
                                <w:color w:val="000000"/>
                                <w:sz w:val="18"/>
                                <w:szCs w:val="18"/>
                              </w:rPr>
                              <w:t>条　－　告示第１条</w:t>
                            </w:r>
                            <w:r>
                              <w:rPr>
                                <w:rFonts w:ascii="HGSｺﾞｼｯｸE" w:eastAsia="HGSｺﾞｼｯｸE" w:hAnsi="HGSｺﾞｼｯｸE" w:hint="eastAsia"/>
                                <w:color w:val="000000"/>
                                <w:sz w:val="18"/>
                                <w:szCs w:val="18"/>
                              </w:rPr>
                              <w:t>、</w:t>
                            </w:r>
                            <w:r>
                              <w:rPr>
                                <w:rFonts w:ascii="HGSｺﾞｼｯｸE" w:eastAsia="HGSｺﾞｼｯｸE" w:hAnsi="HGSｺﾞｼｯｸE"/>
                                <w:color w:val="000000"/>
                                <w:sz w:val="18"/>
                                <w:szCs w:val="18"/>
                              </w:rPr>
                              <w:t>第２条</w:t>
                            </w:r>
                          </w:p>
                          <w:p w14:paraId="1AACB28A" w14:textId="77777777" w:rsidR="00A43122" w:rsidRPr="00DA7AD5" w:rsidRDefault="00A43122" w:rsidP="006E59C4">
                            <w:pPr>
                              <w:spacing w:beforeLines="50" w:before="180" w:line="300" w:lineRule="exact"/>
                              <w:ind w:leftChars="100" w:left="210"/>
                              <w:jc w:val="left"/>
                              <w:rPr>
                                <w:rFonts w:ascii="HGSｺﾞｼｯｸE" w:eastAsia="HGSｺﾞｼｯｸE" w:hAnsi="HGSｺﾞｼｯｸE"/>
                                <w:color w:val="000000"/>
                                <w:sz w:val="18"/>
                                <w:szCs w:val="18"/>
                                <w:u w:val="single"/>
                              </w:rPr>
                            </w:pPr>
                            <w:r w:rsidRPr="00DA7AD5">
                              <w:rPr>
                                <w:rFonts w:ascii="HGSｺﾞｼｯｸE" w:eastAsia="HGSｺﾞｼｯｸE" w:hAnsi="HGSｺﾞｼｯｸE"/>
                                <w:color w:val="000000"/>
                                <w:sz w:val="18"/>
                                <w:szCs w:val="18"/>
                                <w:u w:val="single"/>
                              </w:rPr>
                              <w:t>識別番号及び暗証番号発行</w:t>
                            </w:r>
                            <w:r w:rsidRPr="00DA7AD5">
                              <w:rPr>
                                <w:rFonts w:ascii="HGSｺﾞｼｯｸE" w:eastAsia="HGSｺﾞｼｯｸE" w:hAnsi="HGSｺﾞｼｯｸE" w:hint="eastAsia"/>
                                <w:color w:val="000000"/>
                                <w:sz w:val="18"/>
                                <w:szCs w:val="18"/>
                                <w:u w:val="single"/>
                              </w:rPr>
                              <w:t>（</w:t>
                            </w:r>
                            <w:r>
                              <w:rPr>
                                <w:rFonts w:ascii="HGSｺﾞｼｯｸE" w:eastAsia="HGSｺﾞｼｯｸE" w:hAnsi="HGSｺﾞｼｯｸE" w:hint="eastAsia"/>
                                <w:color w:val="000000"/>
                                <w:sz w:val="18"/>
                                <w:szCs w:val="18"/>
                                <w:u w:val="single"/>
                              </w:rPr>
                              <w:t>デジタル手続</w:t>
                            </w:r>
                            <w:r w:rsidRPr="00DA7AD5">
                              <w:rPr>
                                <w:rFonts w:ascii="HGSｺﾞｼｯｸE" w:eastAsia="HGSｺﾞｼｯｸE" w:hAnsi="HGSｺﾞｼｯｸE"/>
                                <w:color w:val="000000"/>
                                <w:sz w:val="18"/>
                                <w:szCs w:val="18"/>
                                <w:u w:val="single"/>
                              </w:rPr>
                              <w:t>法</w:t>
                            </w:r>
                            <w:r w:rsidRPr="00DA7AD5">
                              <w:rPr>
                                <w:rFonts w:ascii="HGSｺﾞｼｯｸE" w:eastAsia="HGSｺﾞｼｯｸE" w:hAnsi="HGSｺﾞｼｯｸE" w:hint="eastAsia"/>
                                <w:color w:val="000000"/>
                                <w:sz w:val="18"/>
                                <w:szCs w:val="18"/>
                                <w:u w:val="single"/>
                              </w:rPr>
                              <w:t>規則</w:t>
                            </w:r>
                            <w:r w:rsidRPr="00DA7AD5">
                              <w:rPr>
                                <w:rFonts w:ascii="HGSｺﾞｼｯｸE" w:eastAsia="HGSｺﾞｼｯｸE" w:hAnsi="HGSｺﾞｼｯｸE"/>
                                <w:color w:val="000000"/>
                                <w:sz w:val="18"/>
                                <w:szCs w:val="18"/>
                                <w:u w:val="single"/>
                              </w:rPr>
                              <w:t>第</w:t>
                            </w:r>
                            <w:r>
                              <w:rPr>
                                <w:rFonts w:ascii="HGSｺﾞｼｯｸE" w:eastAsia="HGSｺﾞｼｯｸE" w:hAnsi="HGSｺﾞｼｯｸE" w:hint="eastAsia"/>
                                <w:color w:val="000000"/>
                                <w:sz w:val="18"/>
                                <w:szCs w:val="18"/>
                                <w:u w:val="single"/>
                              </w:rPr>
                              <w:t>13</w:t>
                            </w:r>
                            <w:r w:rsidRPr="00DA7AD5">
                              <w:rPr>
                                <w:rFonts w:ascii="HGSｺﾞｼｯｸE" w:eastAsia="HGSｺﾞｼｯｸE" w:hAnsi="HGSｺﾞｼｯｸE"/>
                                <w:color w:val="000000"/>
                                <w:sz w:val="18"/>
                                <w:szCs w:val="18"/>
                                <w:u w:val="single"/>
                              </w:rPr>
                              <w:t>条</w:t>
                            </w:r>
                            <w:r w:rsidRPr="00DA7AD5">
                              <w:rPr>
                                <w:rFonts w:ascii="HGSｺﾞｼｯｸE" w:eastAsia="HGSｺﾞｼｯｸE" w:hAnsi="HGSｺﾞｼｯｸE" w:hint="eastAsia"/>
                                <w:color w:val="000000"/>
                                <w:sz w:val="18"/>
                                <w:szCs w:val="18"/>
                                <w:u w:val="single"/>
                              </w:rPr>
                              <w:t>）</w:t>
                            </w:r>
                            <w:r w:rsidRPr="00DA7AD5">
                              <w:rPr>
                                <w:rFonts w:ascii="HGSｺﾞｼｯｸE" w:eastAsia="HGSｺﾞｼｯｸE" w:hAnsi="HGSｺﾞｼｯｸE"/>
                                <w:color w:val="000000"/>
                                <w:sz w:val="18"/>
                                <w:szCs w:val="18"/>
                                <w:u w:val="single"/>
                              </w:rPr>
                              <w:t>の委任</w:t>
                            </w:r>
                          </w:p>
                          <w:p w14:paraId="6E4A1486"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共用</w:t>
                            </w:r>
                            <w:r w:rsidRPr="00DA7AD5">
                              <w:rPr>
                                <w:rFonts w:ascii="HGSｺﾞｼｯｸE" w:eastAsia="HGSｺﾞｼｯｸE" w:hAnsi="HGSｺﾞｼｯｸE"/>
                                <w:color w:val="000000"/>
                                <w:sz w:val="18"/>
                                <w:szCs w:val="18"/>
                              </w:rPr>
                              <w:t>データベース利用契約</w:t>
                            </w:r>
                            <w:r w:rsidRPr="00DA7AD5">
                              <w:rPr>
                                <w:rFonts w:ascii="HGSｺﾞｼｯｸE" w:eastAsia="HGSｺﾞｼｯｸE" w:hAnsi="HGSｺﾞｼｯｸE" w:hint="eastAsia"/>
                                <w:color w:val="000000"/>
                                <w:sz w:val="18"/>
                                <w:szCs w:val="18"/>
                              </w:rPr>
                              <w:t xml:space="preserve">　</w:t>
                            </w:r>
                            <w:r w:rsidRPr="00DA7AD5">
                              <w:rPr>
                                <w:rFonts w:ascii="HGSｺﾞｼｯｸE" w:eastAsia="HGSｺﾞｼｯｸE" w:hAnsi="HGSｺﾞｼｯｸE"/>
                                <w:color w:val="000000"/>
                                <w:sz w:val="18"/>
                                <w:szCs w:val="18"/>
                              </w:rPr>
                              <w:t>第２条、第３条</w:t>
                            </w:r>
                          </w:p>
                          <w:p w14:paraId="2B0241F5"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8312A" id="正方形/長方形 20" o:spid="_x0000_s1038" style="position:absolute;left:0;text-align:left;margin-left:75.45pt;margin-top:.65pt;width:302.25pt;height:121.7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" filled="f" stroked="f" strokeweight="1pt">
                <v:textbox>
                  <w:txbxContent>
                    <w:p w14:paraId="3C9DCA2B" w14:textId="77777777" w:rsidR="00A43122" w:rsidRDefault="00A43122" w:rsidP="00DA7AD5">
                      <w:pPr>
                        <w:spacing w:line="300" w:lineRule="exact"/>
                        <w:jc w:val="left"/>
                        <w:rPr>
                          <w:rFonts w:ascii="HGSｺﾞｼｯｸE" w:eastAsia="HGSｺﾞｼｯｸE" w:hAnsi="HGSｺﾞｼｯｸE"/>
                          <w:color w:val="000000"/>
                          <w:sz w:val="24"/>
                        </w:rPr>
                      </w:pPr>
                      <w:r w:rsidRPr="00DA7AD5">
                        <w:rPr>
                          <w:rFonts w:ascii="HGSｺﾞｼｯｸE" w:eastAsia="HGSｺﾞｼｯｸE" w:hAnsi="HGSｺﾞｼｯｸE"/>
                          <w:color w:val="000000"/>
                          <w:sz w:val="24"/>
                        </w:rPr>
                        <w:t>【</w:t>
                      </w:r>
                      <w:r>
                        <w:rPr>
                          <w:rFonts w:ascii="HGSｺﾞｼｯｸE" w:eastAsia="HGSｺﾞｼｯｸE" w:hAnsi="HGSｺﾞｼｯｸE"/>
                          <w:color w:val="000000"/>
                          <w:sz w:val="24"/>
                        </w:rPr>
                        <w:t>データ</w:t>
                      </w:r>
                      <w:r w:rsidRPr="00DA7AD5">
                        <w:rPr>
                          <w:rFonts w:ascii="HGSｺﾞｼｯｸE" w:eastAsia="HGSｺﾞｼｯｸE" w:hAnsi="HGSｺﾞｼｯｸE"/>
                          <w:color w:val="000000"/>
                          <w:sz w:val="24"/>
                        </w:rPr>
                        <w:t>本位型】</w:t>
                      </w:r>
                    </w:p>
                    <w:p w14:paraId="0C61A8E5"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u w:val="single"/>
                        </w:rPr>
                      </w:pPr>
                      <w:r w:rsidRPr="00BC631A">
                        <w:rPr>
                          <w:rFonts w:ascii="HGSｺﾞｼｯｸE" w:eastAsia="HGSｺﾞｼｯｸE" w:hAnsi="HGSｺﾞｼｯｸE" w:hint="eastAsia"/>
                          <w:color w:val="000000"/>
                          <w:sz w:val="18"/>
                          <w:szCs w:val="18"/>
                          <w:u w:val="single"/>
                        </w:rPr>
                        <w:t>情報通信技術を活用した行政の推進等に関する法律</w:t>
                      </w:r>
                    </w:p>
                    <w:p w14:paraId="1999016E"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u w:val="single"/>
                        </w:rPr>
                      </w:pPr>
                      <w:r w:rsidRPr="00DA7AD5">
                        <w:rPr>
                          <w:rFonts w:ascii="HGSｺﾞｼｯｸE" w:eastAsia="HGSｺﾞｼｯｸE" w:hAnsi="HGSｺﾞｼｯｸE" w:hint="eastAsia"/>
                          <w:color w:val="000000"/>
                          <w:sz w:val="18"/>
                          <w:szCs w:val="18"/>
                          <w:u w:val="single"/>
                        </w:rPr>
                        <w:t>に</w:t>
                      </w:r>
                      <w:r w:rsidRPr="00DA7AD5">
                        <w:rPr>
                          <w:rFonts w:ascii="HGSｺﾞｼｯｸE" w:eastAsia="HGSｺﾞｼｯｸE" w:hAnsi="HGSｺﾞｼｯｸE"/>
                          <w:color w:val="000000"/>
                          <w:sz w:val="18"/>
                          <w:szCs w:val="18"/>
                          <w:u w:val="single"/>
                        </w:rPr>
                        <w:t>基づく通知・報告</w:t>
                      </w:r>
                    </w:p>
                    <w:p w14:paraId="1DD8A132" w14:textId="77777777" w:rsidR="00A43122" w:rsidRDefault="00A43122" w:rsidP="009D0261">
                      <w:pPr>
                        <w:spacing w:line="300" w:lineRule="exact"/>
                        <w:ind w:firstLineChars="100" w:firstLine="18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法</w:t>
                      </w:r>
                      <w:r w:rsidRPr="00DA7AD5">
                        <w:rPr>
                          <w:rFonts w:ascii="HGSｺﾞｼｯｸE" w:eastAsia="HGSｺﾞｼｯｸE" w:hAnsi="HGSｺﾞｼｯｸE"/>
                          <w:color w:val="000000"/>
                          <w:sz w:val="18"/>
                          <w:szCs w:val="18"/>
                        </w:rPr>
                        <w:t>第</w:t>
                      </w:r>
                      <w:r>
                        <w:rPr>
                          <w:rFonts w:ascii="HGSｺﾞｼｯｸE" w:eastAsia="HGSｺﾞｼｯｸE" w:hAnsi="HGSｺﾞｼｯｸE" w:hint="eastAsia"/>
                          <w:color w:val="000000"/>
                          <w:sz w:val="18"/>
                          <w:szCs w:val="18"/>
                        </w:rPr>
                        <w:t>６</w:t>
                      </w:r>
                      <w:r w:rsidRPr="00DA7AD5">
                        <w:rPr>
                          <w:rFonts w:ascii="HGSｺﾞｼｯｸE" w:eastAsia="HGSｺﾞｼｯｸE" w:hAnsi="HGSｺﾞｼｯｸE"/>
                          <w:color w:val="000000"/>
                          <w:sz w:val="18"/>
                          <w:szCs w:val="18"/>
                        </w:rPr>
                        <w:t>条</w:t>
                      </w:r>
                      <w:r w:rsidRPr="00DA7AD5">
                        <w:rPr>
                          <w:rFonts w:ascii="HGSｺﾞｼｯｸE" w:eastAsia="HGSｺﾞｼｯｸE" w:hAnsi="HGSｺﾞｼｯｸE" w:hint="eastAsia"/>
                          <w:color w:val="000000"/>
                          <w:sz w:val="18"/>
                          <w:szCs w:val="18"/>
                        </w:rPr>
                        <w:t xml:space="preserve">　</w:t>
                      </w:r>
                      <w:r w:rsidRPr="00DA7AD5">
                        <w:rPr>
                          <w:rFonts w:ascii="HGSｺﾞｼｯｸE" w:eastAsia="HGSｺﾞｼｯｸE" w:hAnsi="HGSｺﾞｼｯｸE"/>
                          <w:color w:val="000000"/>
                          <w:sz w:val="18"/>
                          <w:szCs w:val="18"/>
                        </w:rPr>
                        <w:t>－</w:t>
                      </w:r>
                      <w:r w:rsidRPr="00DA7AD5">
                        <w:rPr>
                          <w:rFonts w:ascii="HGSｺﾞｼｯｸE" w:eastAsia="HGSｺﾞｼｯｸE" w:hAnsi="HGSｺﾞｼｯｸE" w:hint="eastAsia"/>
                          <w:color w:val="000000"/>
                          <w:sz w:val="18"/>
                          <w:szCs w:val="18"/>
                        </w:rPr>
                        <w:t xml:space="preserve">　</w:t>
                      </w:r>
                      <w:r w:rsidRPr="00DA7AD5">
                        <w:rPr>
                          <w:rFonts w:ascii="HGSｺﾞｼｯｸE" w:eastAsia="HGSｺﾞｼｯｸE" w:hAnsi="HGSｺﾞｼｯｸE"/>
                          <w:color w:val="000000"/>
                          <w:sz w:val="18"/>
                          <w:szCs w:val="18"/>
                        </w:rPr>
                        <w:t>規則第</w:t>
                      </w:r>
                      <w:r>
                        <w:rPr>
                          <w:rFonts w:ascii="HGSｺﾞｼｯｸE" w:eastAsia="HGSｺﾞｼｯｸE" w:hAnsi="HGSｺﾞｼｯｸE" w:hint="eastAsia"/>
                          <w:color w:val="000000"/>
                          <w:sz w:val="18"/>
                          <w:szCs w:val="18"/>
                        </w:rPr>
                        <w:t>４</w:t>
                      </w:r>
                      <w:r w:rsidRPr="00DA7AD5">
                        <w:rPr>
                          <w:rFonts w:ascii="HGSｺﾞｼｯｸE" w:eastAsia="HGSｺﾞｼｯｸE" w:hAnsi="HGSｺﾞｼｯｸE"/>
                          <w:color w:val="000000"/>
                          <w:sz w:val="18"/>
                          <w:szCs w:val="18"/>
                        </w:rPr>
                        <w:t>条及び第</w:t>
                      </w:r>
                      <w:r>
                        <w:rPr>
                          <w:rFonts w:ascii="HGSｺﾞｼｯｸE" w:eastAsia="HGSｺﾞｼｯｸE" w:hAnsi="HGSｺﾞｼｯｸE" w:hint="eastAsia"/>
                          <w:color w:val="000000"/>
                          <w:sz w:val="18"/>
                          <w:szCs w:val="18"/>
                        </w:rPr>
                        <w:t>13</w:t>
                      </w:r>
                      <w:r w:rsidRPr="00DA7AD5">
                        <w:rPr>
                          <w:rFonts w:ascii="HGSｺﾞｼｯｸE" w:eastAsia="HGSｺﾞｼｯｸE" w:hAnsi="HGSｺﾞｼｯｸE"/>
                          <w:color w:val="000000"/>
                          <w:sz w:val="18"/>
                          <w:szCs w:val="18"/>
                        </w:rPr>
                        <w:t>条　－　告示第１条</w:t>
                      </w:r>
                      <w:r>
                        <w:rPr>
                          <w:rFonts w:ascii="HGSｺﾞｼｯｸE" w:eastAsia="HGSｺﾞｼｯｸE" w:hAnsi="HGSｺﾞｼｯｸE" w:hint="eastAsia"/>
                          <w:color w:val="000000"/>
                          <w:sz w:val="18"/>
                          <w:szCs w:val="18"/>
                        </w:rPr>
                        <w:t>、</w:t>
                      </w:r>
                      <w:r>
                        <w:rPr>
                          <w:rFonts w:ascii="HGSｺﾞｼｯｸE" w:eastAsia="HGSｺﾞｼｯｸE" w:hAnsi="HGSｺﾞｼｯｸE"/>
                          <w:color w:val="000000"/>
                          <w:sz w:val="18"/>
                          <w:szCs w:val="18"/>
                        </w:rPr>
                        <w:t>第２条</w:t>
                      </w:r>
                    </w:p>
                    <w:p w14:paraId="1AACB28A" w14:textId="77777777" w:rsidR="00A43122" w:rsidRPr="00DA7AD5" w:rsidRDefault="00A43122" w:rsidP="006E59C4">
                      <w:pPr>
                        <w:spacing w:beforeLines="50" w:before="180" w:line="300" w:lineRule="exact"/>
                        <w:ind w:leftChars="100" w:left="210"/>
                        <w:jc w:val="left"/>
                        <w:rPr>
                          <w:rFonts w:ascii="HGSｺﾞｼｯｸE" w:eastAsia="HGSｺﾞｼｯｸE" w:hAnsi="HGSｺﾞｼｯｸE"/>
                          <w:color w:val="000000"/>
                          <w:sz w:val="18"/>
                          <w:szCs w:val="18"/>
                          <w:u w:val="single"/>
                        </w:rPr>
                      </w:pPr>
                      <w:r w:rsidRPr="00DA7AD5">
                        <w:rPr>
                          <w:rFonts w:ascii="HGSｺﾞｼｯｸE" w:eastAsia="HGSｺﾞｼｯｸE" w:hAnsi="HGSｺﾞｼｯｸE"/>
                          <w:color w:val="000000"/>
                          <w:sz w:val="18"/>
                          <w:szCs w:val="18"/>
                          <w:u w:val="single"/>
                        </w:rPr>
                        <w:t>識別番号及び暗証番号発行</w:t>
                      </w:r>
                      <w:r w:rsidRPr="00DA7AD5">
                        <w:rPr>
                          <w:rFonts w:ascii="HGSｺﾞｼｯｸE" w:eastAsia="HGSｺﾞｼｯｸE" w:hAnsi="HGSｺﾞｼｯｸE" w:hint="eastAsia"/>
                          <w:color w:val="000000"/>
                          <w:sz w:val="18"/>
                          <w:szCs w:val="18"/>
                          <w:u w:val="single"/>
                        </w:rPr>
                        <w:t>（</w:t>
                      </w:r>
                      <w:r>
                        <w:rPr>
                          <w:rFonts w:ascii="HGSｺﾞｼｯｸE" w:eastAsia="HGSｺﾞｼｯｸE" w:hAnsi="HGSｺﾞｼｯｸE" w:hint="eastAsia"/>
                          <w:color w:val="000000"/>
                          <w:sz w:val="18"/>
                          <w:szCs w:val="18"/>
                          <w:u w:val="single"/>
                        </w:rPr>
                        <w:t>デジタル手続</w:t>
                      </w:r>
                      <w:r w:rsidRPr="00DA7AD5">
                        <w:rPr>
                          <w:rFonts w:ascii="HGSｺﾞｼｯｸE" w:eastAsia="HGSｺﾞｼｯｸE" w:hAnsi="HGSｺﾞｼｯｸE"/>
                          <w:color w:val="000000"/>
                          <w:sz w:val="18"/>
                          <w:szCs w:val="18"/>
                          <w:u w:val="single"/>
                        </w:rPr>
                        <w:t>法</w:t>
                      </w:r>
                      <w:r w:rsidRPr="00DA7AD5">
                        <w:rPr>
                          <w:rFonts w:ascii="HGSｺﾞｼｯｸE" w:eastAsia="HGSｺﾞｼｯｸE" w:hAnsi="HGSｺﾞｼｯｸE" w:hint="eastAsia"/>
                          <w:color w:val="000000"/>
                          <w:sz w:val="18"/>
                          <w:szCs w:val="18"/>
                          <w:u w:val="single"/>
                        </w:rPr>
                        <w:t>規則</w:t>
                      </w:r>
                      <w:r w:rsidRPr="00DA7AD5">
                        <w:rPr>
                          <w:rFonts w:ascii="HGSｺﾞｼｯｸE" w:eastAsia="HGSｺﾞｼｯｸE" w:hAnsi="HGSｺﾞｼｯｸE"/>
                          <w:color w:val="000000"/>
                          <w:sz w:val="18"/>
                          <w:szCs w:val="18"/>
                          <w:u w:val="single"/>
                        </w:rPr>
                        <w:t>第</w:t>
                      </w:r>
                      <w:r>
                        <w:rPr>
                          <w:rFonts w:ascii="HGSｺﾞｼｯｸE" w:eastAsia="HGSｺﾞｼｯｸE" w:hAnsi="HGSｺﾞｼｯｸE" w:hint="eastAsia"/>
                          <w:color w:val="000000"/>
                          <w:sz w:val="18"/>
                          <w:szCs w:val="18"/>
                          <w:u w:val="single"/>
                        </w:rPr>
                        <w:t>13</w:t>
                      </w:r>
                      <w:r w:rsidRPr="00DA7AD5">
                        <w:rPr>
                          <w:rFonts w:ascii="HGSｺﾞｼｯｸE" w:eastAsia="HGSｺﾞｼｯｸE" w:hAnsi="HGSｺﾞｼｯｸE"/>
                          <w:color w:val="000000"/>
                          <w:sz w:val="18"/>
                          <w:szCs w:val="18"/>
                          <w:u w:val="single"/>
                        </w:rPr>
                        <w:t>条</w:t>
                      </w:r>
                      <w:r w:rsidRPr="00DA7AD5">
                        <w:rPr>
                          <w:rFonts w:ascii="HGSｺﾞｼｯｸE" w:eastAsia="HGSｺﾞｼｯｸE" w:hAnsi="HGSｺﾞｼｯｸE" w:hint="eastAsia"/>
                          <w:color w:val="000000"/>
                          <w:sz w:val="18"/>
                          <w:szCs w:val="18"/>
                          <w:u w:val="single"/>
                        </w:rPr>
                        <w:t>）</w:t>
                      </w:r>
                      <w:r w:rsidRPr="00DA7AD5">
                        <w:rPr>
                          <w:rFonts w:ascii="HGSｺﾞｼｯｸE" w:eastAsia="HGSｺﾞｼｯｸE" w:hAnsi="HGSｺﾞｼｯｸE"/>
                          <w:color w:val="000000"/>
                          <w:sz w:val="18"/>
                          <w:szCs w:val="18"/>
                          <w:u w:val="single"/>
                        </w:rPr>
                        <w:t>の委任</w:t>
                      </w:r>
                    </w:p>
                    <w:p w14:paraId="6E4A1486" w14:textId="77777777" w:rsidR="00A43122" w:rsidRPr="00DA7AD5" w:rsidRDefault="00A43122" w:rsidP="006E59C4">
                      <w:pPr>
                        <w:spacing w:line="300" w:lineRule="exact"/>
                        <w:ind w:firstLineChars="300" w:firstLine="540"/>
                        <w:jc w:val="left"/>
                        <w:rPr>
                          <w:rFonts w:ascii="HGSｺﾞｼｯｸE" w:eastAsia="HGSｺﾞｼｯｸE" w:hAnsi="HGSｺﾞｼｯｸE"/>
                          <w:color w:val="000000"/>
                          <w:sz w:val="18"/>
                          <w:szCs w:val="18"/>
                        </w:rPr>
                      </w:pPr>
                      <w:r w:rsidRPr="00DA7AD5">
                        <w:rPr>
                          <w:rFonts w:ascii="HGSｺﾞｼｯｸE" w:eastAsia="HGSｺﾞｼｯｸE" w:hAnsi="HGSｺﾞｼｯｸE" w:hint="eastAsia"/>
                          <w:color w:val="000000"/>
                          <w:sz w:val="18"/>
                          <w:szCs w:val="18"/>
                        </w:rPr>
                        <w:t>共用</w:t>
                      </w:r>
                      <w:r w:rsidRPr="00DA7AD5">
                        <w:rPr>
                          <w:rFonts w:ascii="HGSｺﾞｼｯｸE" w:eastAsia="HGSｺﾞｼｯｸE" w:hAnsi="HGSｺﾞｼｯｸE"/>
                          <w:color w:val="000000"/>
                          <w:sz w:val="18"/>
                          <w:szCs w:val="18"/>
                        </w:rPr>
                        <w:t>データベース利用契約</w:t>
                      </w:r>
                      <w:r w:rsidRPr="00DA7AD5">
                        <w:rPr>
                          <w:rFonts w:ascii="HGSｺﾞｼｯｸE" w:eastAsia="HGSｺﾞｼｯｸE" w:hAnsi="HGSｺﾞｼｯｸE" w:hint="eastAsia"/>
                          <w:color w:val="000000"/>
                          <w:sz w:val="18"/>
                          <w:szCs w:val="18"/>
                        </w:rPr>
                        <w:t xml:space="preserve">　</w:t>
                      </w:r>
                      <w:r w:rsidRPr="00DA7AD5">
                        <w:rPr>
                          <w:rFonts w:ascii="HGSｺﾞｼｯｸE" w:eastAsia="HGSｺﾞｼｯｸE" w:hAnsi="HGSｺﾞｼｯｸE"/>
                          <w:color w:val="000000"/>
                          <w:sz w:val="18"/>
                          <w:szCs w:val="18"/>
                        </w:rPr>
                        <w:t>第２条、第３条</w:t>
                      </w:r>
                    </w:p>
                    <w:p w14:paraId="2B0241F5" w14:textId="77777777" w:rsidR="00A43122" w:rsidRPr="00DA7AD5" w:rsidRDefault="00A43122" w:rsidP="00DA7AD5">
                      <w:pPr>
                        <w:spacing w:line="300" w:lineRule="exact"/>
                        <w:ind w:firstLineChars="100" w:firstLine="180"/>
                        <w:jc w:val="left"/>
                        <w:rPr>
                          <w:rFonts w:ascii="HGSｺﾞｼｯｸE" w:eastAsia="HGSｺﾞｼｯｸE" w:hAnsi="HGSｺﾞｼｯｸE"/>
                          <w:color w:val="000000"/>
                          <w:sz w:val="18"/>
                          <w:szCs w:val="18"/>
                        </w:rPr>
                      </w:pPr>
                    </w:p>
                  </w:txbxContent>
                </v:textbox>
              </v:rect>
            </w:pict>
          </mc:Fallback>
        </mc:AlternateContent>
      </w:r>
    </w:p>
    <w:p w14:paraId="40BFB2B2" w14:textId="77777777" w:rsidR="00DA7AD5" w:rsidRDefault="00DA7AD5" w:rsidP="00DA7AD5">
      <w:pPr>
        <w:spacing w:line="240" w:lineRule="exact"/>
        <w:rPr>
          <w:rFonts w:eastAsia="HGｺﾞｼｯｸE"/>
          <w:sz w:val="18"/>
          <w:szCs w:val="18"/>
        </w:rPr>
      </w:pPr>
    </w:p>
    <w:p w14:paraId="15372AF6" w14:textId="77777777" w:rsidR="00DA7AD5" w:rsidRDefault="00DA7AD5" w:rsidP="00DA7AD5">
      <w:pPr>
        <w:spacing w:line="240" w:lineRule="exact"/>
        <w:rPr>
          <w:rFonts w:eastAsia="HGｺﾞｼｯｸE"/>
          <w:sz w:val="18"/>
          <w:szCs w:val="18"/>
        </w:rPr>
      </w:pPr>
    </w:p>
    <w:p w14:paraId="0077E01C" w14:textId="77777777" w:rsidR="00DA7AD5" w:rsidRDefault="00DA7AD5" w:rsidP="00DA7AD5">
      <w:pPr>
        <w:spacing w:line="240" w:lineRule="exact"/>
        <w:rPr>
          <w:rFonts w:eastAsia="HGｺﾞｼｯｸE"/>
          <w:sz w:val="18"/>
          <w:szCs w:val="18"/>
        </w:rPr>
      </w:pPr>
    </w:p>
    <w:p w14:paraId="11DD4341" w14:textId="77777777" w:rsidR="00DA7AD5" w:rsidRDefault="00DA7AD5" w:rsidP="00DA7AD5">
      <w:pPr>
        <w:spacing w:line="240" w:lineRule="exact"/>
        <w:rPr>
          <w:rFonts w:eastAsia="HGｺﾞｼｯｸE"/>
          <w:sz w:val="18"/>
          <w:szCs w:val="18"/>
        </w:rPr>
      </w:pPr>
    </w:p>
    <w:p w14:paraId="7069C71D" w14:textId="77777777" w:rsidR="00DA7AD5" w:rsidRDefault="00DA7AD5" w:rsidP="00DA7AD5">
      <w:pPr>
        <w:spacing w:line="240" w:lineRule="exact"/>
        <w:rPr>
          <w:rFonts w:eastAsia="HGｺﾞｼｯｸE"/>
          <w:sz w:val="18"/>
          <w:szCs w:val="18"/>
        </w:rPr>
      </w:pPr>
    </w:p>
    <w:p w14:paraId="25089936" w14:textId="77777777" w:rsidR="00DA7AD5" w:rsidRDefault="00DA7AD5" w:rsidP="00DA7AD5">
      <w:pPr>
        <w:spacing w:line="240" w:lineRule="exact"/>
        <w:rPr>
          <w:rFonts w:eastAsia="HGｺﾞｼｯｸE"/>
          <w:sz w:val="18"/>
          <w:szCs w:val="18"/>
        </w:rPr>
      </w:pPr>
    </w:p>
    <w:p w14:paraId="55EA7D9D" w14:textId="77777777" w:rsidR="00DA7AD5" w:rsidRDefault="00DA7AD5" w:rsidP="00DA7AD5">
      <w:pPr>
        <w:spacing w:line="240" w:lineRule="exact"/>
        <w:rPr>
          <w:rFonts w:eastAsia="HGｺﾞｼｯｸE"/>
          <w:sz w:val="18"/>
          <w:szCs w:val="18"/>
        </w:rPr>
      </w:pPr>
    </w:p>
    <w:p w14:paraId="1FE1D770" w14:textId="77777777" w:rsidR="00DA7AD5" w:rsidRDefault="00DA7AD5" w:rsidP="00DA7AD5">
      <w:pPr>
        <w:spacing w:line="240" w:lineRule="exact"/>
        <w:rPr>
          <w:rFonts w:eastAsia="HGｺﾞｼｯｸE"/>
          <w:sz w:val="18"/>
          <w:szCs w:val="18"/>
        </w:rPr>
      </w:pPr>
    </w:p>
    <w:p w14:paraId="3612B0A4" w14:textId="77777777" w:rsidR="00DA7AD5" w:rsidRDefault="00DA7AD5" w:rsidP="00DA7AD5">
      <w:pPr>
        <w:spacing w:line="240" w:lineRule="exact"/>
        <w:rPr>
          <w:rFonts w:eastAsia="HGｺﾞｼｯｸE"/>
          <w:sz w:val="18"/>
          <w:szCs w:val="18"/>
        </w:rPr>
      </w:pPr>
    </w:p>
    <w:p w14:paraId="060F4BF6" w14:textId="77777777" w:rsidR="00DA7AD5" w:rsidRDefault="00045DCD" w:rsidP="00DA7AD5">
      <w:pPr>
        <w:spacing w:line="240" w:lineRule="exact"/>
        <w:rPr>
          <w:rFonts w:eastAsia="HGｺﾞｼｯｸE"/>
          <w:sz w:val="18"/>
          <w:szCs w:val="18"/>
        </w:rPr>
      </w:pPr>
      <w:r>
        <w:rPr>
          <w:noProof/>
        </w:rPr>
        <mc:AlternateContent>
          <mc:Choice Requires="wps">
            <w:drawing>
              <wp:anchor distT="0" distB="0" distL="114300" distR="114300" simplePos="0" relativeHeight="251665920" behindDoc="0" locked="0" layoutInCell="1" allowOverlap="1" wp14:anchorId="0608704C" wp14:editId="0CC8D8C6">
                <wp:simplePos x="0" y="0"/>
                <wp:positionH relativeFrom="margin">
                  <wp:posOffset>2263775</wp:posOffset>
                </wp:positionH>
                <wp:positionV relativeFrom="paragraph">
                  <wp:posOffset>76835</wp:posOffset>
                </wp:positionV>
                <wp:extent cx="1150620" cy="790575"/>
                <wp:effectExtent l="0" t="0" r="30480" b="6667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0620" cy="790575"/>
                        </a:xfrm>
                        <a:prstGeom prst="rect">
                          <a:avLst/>
                        </a:prstGeom>
                        <a:solidFill>
                          <a:sysClr val="windowText" lastClr="000000">
                            <a:lumMod val="85000"/>
                            <a:lumOff val="15000"/>
                          </a:sysClr>
                        </a:solidFill>
                        <a:ln w="12700" cmpd="sng">
                          <a:solidFill>
                            <a:srgbClr val="A5A5A5">
                              <a:lumMod val="60000"/>
                              <a:lumOff val="40000"/>
                            </a:srgbClr>
                          </a:solidFill>
                          <a:prstDash val="solid"/>
                          <a:miter lim="800000"/>
                          <a:headEnd/>
                          <a:tailEnd/>
                        </a:ln>
                        <a:effectLst>
                          <a:outerShdw dist="28398" dir="3806097" algn="ctr" rotWithShape="0">
                            <a:srgbClr val="A5A5A5">
                              <a:lumMod val="50000"/>
                              <a:lumOff val="0"/>
                              <a:alpha val="50000"/>
                            </a:srgbClr>
                          </a:outerShdw>
                        </a:effectLst>
                      </wps:spPr>
                      <wps:txbx>
                        <w:txbxContent>
                          <w:p w14:paraId="40C17DA6"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hint="eastAsia"/>
                                <w:color w:val="FFFFFF"/>
                              </w:rPr>
                              <w:t>通知・報告</w:t>
                            </w:r>
                          </w:p>
                          <w:p w14:paraId="59FE13DB"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hint="eastAsia"/>
                                <w:color w:val="FFFFFF"/>
                              </w:rPr>
                              <w:t>配信システム</w:t>
                            </w:r>
                            <w:r w:rsidRPr="00DA7AD5">
                              <w:rPr>
                                <w:rFonts w:ascii="HGSｺﾞｼｯｸE" w:eastAsia="HGSｺﾞｼｯｸE" w:hAnsi="HGSｺﾞｼｯｸE"/>
                                <w:color w:val="FFFFFF"/>
                              </w:rPr>
                              <w:t>（ICBA）</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08704C" id="_x0000_s1039" style="position:absolute;left:0;text-align:left;margin-left:178.25pt;margin-top:6.05pt;width:90.6pt;height:62.2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" fillcolor="#262626" strokecolor="#c9c9c9" strokeweight="1pt">
                <v:shadow on="t" color="#525252" opacity=".5" offset="1pt"/>
                <v:textbox inset="5.85pt,.7pt,5.85pt,.7pt">
                  <w:txbxContent>
                    <w:p w14:paraId="40C17DA6"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hint="eastAsia"/>
                          <w:color w:val="FFFFFF"/>
                        </w:rPr>
                        <w:t>通知・報告</w:t>
                      </w:r>
                    </w:p>
                    <w:p w14:paraId="59FE13DB" w14:textId="77777777" w:rsidR="00A43122" w:rsidRPr="00DA7AD5" w:rsidRDefault="00A43122" w:rsidP="00DA7AD5">
                      <w:pPr>
                        <w:jc w:val="center"/>
                        <w:rPr>
                          <w:rFonts w:ascii="HGSｺﾞｼｯｸE" w:eastAsia="HGSｺﾞｼｯｸE" w:hAnsi="HGSｺﾞｼｯｸE"/>
                          <w:color w:val="FFFFFF"/>
                        </w:rPr>
                      </w:pPr>
                      <w:r w:rsidRPr="00DA7AD5">
                        <w:rPr>
                          <w:rFonts w:ascii="HGSｺﾞｼｯｸE" w:eastAsia="HGSｺﾞｼｯｸE" w:hAnsi="HGSｺﾞｼｯｸE" w:hint="eastAsia"/>
                          <w:color w:val="FFFFFF"/>
                        </w:rPr>
                        <w:t>配信システム</w:t>
                      </w:r>
                      <w:r w:rsidRPr="00DA7AD5">
                        <w:rPr>
                          <w:rFonts w:ascii="HGSｺﾞｼｯｸE" w:eastAsia="HGSｺﾞｼｯｸE" w:hAnsi="HGSｺﾞｼｯｸE"/>
                          <w:color w:val="FFFFFF"/>
                        </w:rPr>
                        <w:t>（ICBA）</w:t>
                      </w:r>
                    </w:p>
                  </w:txbxContent>
                </v:textbox>
                <w10:wrap anchorx="margin"/>
              </v:rect>
            </w:pict>
          </mc:Fallback>
        </mc:AlternateContent>
      </w:r>
      <w:r>
        <w:rPr>
          <w:noProof/>
        </w:rPr>
        <w:drawing>
          <wp:anchor distT="0" distB="0" distL="114300" distR="114300" simplePos="0" relativeHeight="251664896" behindDoc="0" locked="0" layoutInCell="1" allowOverlap="1" wp14:anchorId="1030CA25" wp14:editId="3AC7B958">
            <wp:simplePos x="0" y="0"/>
            <wp:positionH relativeFrom="column">
              <wp:posOffset>957580</wp:posOffset>
            </wp:positionH>
            <wp:positionV relativeFrom="paragraph">
              <wp:posOffset>227330</wp:posOffset>
            </wp:positionV>
            <wp:extent cx="730885" cy="514350"/>
            <wp:effectExtent l="0" t="0" r="0" b="0"/>
            <wp:wrapNone/>
            <wp:docPr id="1131"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088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944" behindDoc="0" locked="0" layoutInCell="1" allowOverlap="1" wp14:anchorId="1B1E3EE3" wp14:editId="725F3CBD">
            <wp:simplePos x="0" y="0"/>
            <wp:positionH relativeFrom="column">
              <wp:posOffset>3987800</wp:posOffset>
            </wp:positionH>
            <wp:positionV relativeFrom="paragraph">
              <wp:posOffset>227965</wp:posOffset>
            </wp:positionV>
            <wp:extent cx="730885" cy="514350"/>
            <wp:effectExtent l="0" t="0" r="0" b="0"/>
            <wp:wrapNone/>
            <wp:docPr id="1130"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30885"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5" distB="4294967295" distL="114300" distR="114300" simplePos="0" relativeHeight="251659776" behindDoc="0" locked="0" layoutInCell="1" allowOverlap="1" wp14:anchorId="4AAA1A4B" wp14:editId="7ABF7DFE">
                <wp:simplePos x="0" y="0"/>
                <wp:positionH relativeFrom="column">
                  <wp:posOffset>417195</wp:posOffset>
                </wp:positionH>
                <wp:positionV relativeFrom="paragraph">
                  <wp:posOffset>464819</wp:posOffset>
                </wp:positionV>
                <wp:extent cx="1787525" cy="0"/>
                <wp:effectExtent l="0" t="114300" r="0" b="133350"/>
                <wp:wrapNone/>
                <wp:docPr id="10" name="直線矢印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7525" cy="0"/>
                        </a:xfrm>
                        <a:prstGeom prst="straightConnector1">
                          <a:avLst/>
                        </a:prstGeom>
                        <a:noFill/>
                        <a:ln w="63500">
                          <a:solidFill>
                            <a:sysClr val="windowText" lastClr="000000">
                              <a:lumMod val="75000"/>
                              <a:lumOff val="25000"/>
                            </a:sys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4EC9DC" id="直線矢印コネクタ 10" o:spid="_x0000_s1026" type="#_x0000_t32" style="position:absolute;left:0;text-align:left;margin-left:32.85pt;margin-top:36.6pt;width:140.75pt;height:0;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" strokecolor="#404040" strokeweight="5pt">
                <v:stroke endarrow="block"/>
                <o:lock v:ext="edit" shapetype="f"/>
              </v:shape>
            </w:pict>
          </mc:Fallback>
        </mc:AlternateContent>
      </w:r>
      <w:r>
        <w:rPr>
          <w:noProof/>
        </w:rPr>
        <mc:AlternateContent>
          <mc:Choice Requires="wps">
            <w:drawing>
              <wp:anchor distT="4294967295" distB="4294967295" distL="114300" distR="114300" simplePos="0" relativeHeight="251658752" behindDoc="0" locked="0" layoutInCell="1" allowOverlap="1" wp14:anchorId="1F5175CE" wp14:editId="1321357B">
                <wp:simplePos x="0" y="0"/>
                <wp:positionH relativeFrom="column">
                  <wp:posOffset>3448050</wp:posOffset>
                </wp:positionH>
                <wp:positionV relativeFrom="paragraph">
                  <wp:posOffset>444499</wp:posOffset>
                </wp:positionV>
                <wp:extent cx="1787525" cy="0"/>
                <wp:effectExtent l="0" t="114300" r="0" b="133350"/>
                <wp:wrapNone/>
                <wp:docPr id="11" name="直線矢印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7525" cy="0"/>
                        </a:xfrm>
                        <a:prstGeom prst="straightConnector1">
                          <a:avLst/>
                        </a:prstGeom>
                        <a:noFill/>
                        <a:ln w="63500">
                          <a:solidFill>
                            <a:sysClr val="windowText" lastClr="000000">
                              <a:lumMod val="75000"/>
                              <a:lumOff val="25000"/>
                            </a:sys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707B0C" id="直線矢印コネクタ 11" o:spid="_x0000_s1026" type="#_x0000_t32" style="position:absolute;left:0;text-align:left;margin-left:271.5pt;margin-top:35pt;width:140.75pt;height:0;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" strokecolor="#404040" strokeweight="5pt">
                <v:stroke endarrow="block"/>
                <o:lock v:ext="edit" shapetype="f"/>
              </v:shape>
            </w:pict>
          </mc:Fallback>
        </mc:AlternateContent>
      </w:r>
    </w:p>
    <w:p w14:paraId="13E1E1AE" w14:textId="77777777" w:rsidR="00DA7AD5" w:rsidRDefault="00DA7AD5" w:rsidP="00DA7AD5">
      <w:pPr>
        <w:spacing w:line="240" w:lineRule="exact"/>
        <w:rPr>
          <w:rFonts w:eastAsia="HGｺﾞｼｯｸE"/>
          <w:sz w:val="18"/>
          <w:szCs w:val="18"/>
        </w:rPr>
      </w:pPr>
    </w:p>
    <w:p w14:paraId="5B9B845C" w14:textId="77777777" w:rsidR="00DA7AD5" w:rsidRDefault="00DA7AD5" w:rsidP="00DA7AD5">
      <w:pPr>
        <w:spacing w:line="240" w:lineRule="exact"/>
        <w:rPr>
          <w:rFonts w:eastAsia="HGｺﾞｼｯｸE"/>
          <w:sz w:val="18"/>
          <w:szCs w:val="18"/>
        </w:rPr>
      </w:pPr>
    </w:p>
    <w:p w14:paraId="7831A771" w14:textId="77777777" w:rsidR="00DA7AD5" w:rsidRDefault="00DA7AD5" w:rsidP="00DA7AD5">
      <w:pPr>
        <w:spacing w:line="240" w:lineRule="exact"/>
        <w:rPr>
          <w:rFonts w:eastAsia="HGｺﾞｼｯｸE"/>
          <w:sz w:val="18"/>
          <w:szCs w:val="18"/>
        </w:rPr>
      </w:pPr>
    </w:p>
    <w:p w14:paraId="23F19B14" w14:textId="77777777" w:rsidR="00DA7AD5" w:rsidRDefault="00DA7AD5" w:rsidP="00DA7AD5">
      <w:pPr>
        <w:spacing w:line="240" w:lineRule="exact"/>
        <w:rPr>
          <w:rFonts w:eastAsia="HGｺﾞｼｯｸE"/>
          <w:sz w:val="18"/>
          <w:szCs w:val="18"/>
        </w:rPr>
      </w:pPr>
    </w:p>
    <w:p w14:paraId="06D72004" w14:textId="77777777" w:rsidR="00DA7AD5" w:rsidRDefault="00DA7AD5" w:rsidP="00DA7AD5">
      <w:pPr>
        <w:spacing w:line="240" w:lineRule="exact"/>
        <w:rPr>
          <w:rFonts w:eastAsia="HGｺﾞｼｯｸE"/>
          <w:sz w:val="18"/>
          <w:szCs w:val="18"/>
        </w:rPr>
      </w:pPr>
    </w:p>
    <w:p w14:paraId="05F3F374" w14:textId="77777777" w:rsidR="00DA7AD5" w:rsidRDefault="00DA7AD5" w:rsidP="00DA7AD5">
      <w:pPr>
        <w:spacing w:line="240" w:lineRule="exact"/>
        <w:rPr>
          <w:rFonts w:eastAsia="HGｺﾞｼｯｸE"/>
          <w:sz w:val="18"/>
          <w:szCs w:val="18"/>
        </w:rPr>
      </w:pPr>
    </w:p>
    <w:p w14:paraId="7ACF4CE1" w14:textId="77777777" w:rsidR="00DA7AD5" w:rsidRDefault="00DA7AD5" w:rsidP="00DA7AD5">
      <w:pPr>
        <w:spacing w:line="240" w:lineRule="exact"/>
        <w:rPr>
          <w:rFonts w:eastAsia="HGｺﾞｼｯｸE"/>
          <w:sz w:val="18"/>
          <w:szCs w:val="18"/>
        </w:rPr>
      </w:pPr>
    </w:p>
    <w:p w14:paraId="7DC5463A" w14:textId="77777777" w:rsidR="00DA7AD5" w:rsidRDefault="00DA7AD5" w:rsidP="00DA7AD5">
      <w:pPr>
        <w:rPr>
          <w:rFonts w:eastAsia="HGｺﾞｼｯｸE"/>
          <w:sz w:val="18"/>
          <w:szCs w:val="18"/>
        </w:rPr>
      </w:pPr>
    </w:p>
    <w:p w14:paraId="14240DE4" w14:textId="77777777" w:rsidR="00DA7AD5" w:rsidRPr="005D7FEC" w:rsidRDefault="00DA7AD5" w:rsidP="00DA7AD5">
      <w:pPr>
        <w:spacing w:line="240" w:lineRule="exact"/>
        <w:rPr>
          <w:rFonts w:eastAsia="HGｺﾞｼｯｸE"/>
          <w:sz w:val="18"/>
          <w:szCs w:val="18"/>
        </w:rPr>
      </w:pPr>
      <w:r>
        <w:rPr>
          <w:rFonts w:eastAsia="HGｺﾞｼｯｸE"/>
          <w:sz w:val="18"/>
          <w:szCs w:val="18"/>
        </w:rPr>
        <w:br w:type="page"/>
      </w:r>
    </w:p>
    <w:p w14:paraId="4635B02E" w14:textId="77777777" w:rsidR="00DA7AD5" w:rsidRPr="001B0F36" w:rsidRDefault="00DA7AD5" w:rsidP="00DA7AD5">
      <w:pPr>
        <w:pBdr>
          <w:left w:val="threeDEngrave" w:sz="24" w:space="4" w:color="auto"/>
          <w:bottom w:val="single" w:sz="18" w:space="1" w:color="D9D9D9"/>
        </w:pBdr>
        <w:spacing w:beforeLines="50" w:before="180" w:afterLines="50" w:after="180"/>
        <w:rPr>
          <w:rFonts w:eastAsia="HGｺﾞｼｯｸE"/>
          <w:sz w:val="22"/>
          <w:szCs w:val="22"/>
        </w:rPr>
      </w:pPr>
      <w:r w:rsidRPr="001B0F36">
        <w:rPr>
          <w:rFonts w:eastAsia="HGｺﾞｼｯｸE" w:hint="eastAsia"/>
          <w:sz w:val="22"/>
          <w:szCs w:val="22"/>
        </w:rPr>
        <w:lastRenderedPageBreak/>
        <w:t>建築基準法</w:t>
      </w:r>
    </w:p>
    <w:p w14:paraId="14B4B213"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290725" w:rsidRPr="001B0F36">
        <w:rPr>
          <w:rFonts w:eastAsia="HGｺﾞｼｯｸE" w:hint="eastAsia"/>
          <w:sz w:val="18"/>
          <w:szCs w:val="18"/>
        </w:rPr>
        <w:t>６</w:t>
      </w:r>
      <w:r w:rsidRPr="001B0F36">
        <w:rPr>
          <w:rFonts w:eastAsia="HGｺﾞｼｯｸE" w:hint="eastAsia"/>
          <w:sz w:val="18"/>
          <w:szCs w:val="18"/>
        </w:rPr>
        <w:t>条の</w:t>
      </w:r>
      <w:r w:rsidR="00290725" w:rsidRPr="001B0F36">
        <w:rPr>
          <w:rFonts w:eastAsia="HGｺﾞｼｯｸE" w:hint="eastAsia"/>
          <w:sz w:val="18"/>
          <w:szCs w:val="18"/>
        </w:rPr>
        <w:t>２</w:t>
      </w:r>
      <w:r w:rsidRPr="001B0F36">
        <w:rPr>
          <w:rFonts w:eastAsia="HGｺﾞｼｯｸE" w:hint="eastAsia"/>
          <w:sz w:val="18"/>
          <w:szCs w:val="18"/>
        </w:rPr>
        <w:t>（国土交通大臣等の指定を受けた者による確認）</w:t>
      </w:r>
    </w:p>
    <w:p w14:paraId="732042D0" w14:textId="77777777" w:rsidR="00DA7AD5" w:rsidRPr="001B0F36" w:rsidRDefault="00DA7AD5" w:rsidP="00DA7AD5">
      <w:pPr>
        <w:spacing w:line="240" w:lineRule="exact"/>
        <w:rPr>
          <w:sz w:val="18"/>
          <w:szCs w:val="18"/>
        </w:rPr>
      </w:pPr>
      <w:r w:rsidRPr="001B0F36">
        <w:rPr>
          <w:rFonts w:hint="eastAsia"/>
          <w:sz w:val="18"/>
          <w:szCs w:val="18"/>
        </w:rPr>
        <w:t>５ 　第</w:t>
      </w:r>
      <w:r w:rsidR="00290725" w:rsidRPr="001B0F36">
        <w:rPr>
          <w:rFonts w:hint="eastAsia"/>
          <w:sz w:val="18"/>
          <w:szCs w:val="18"/>
        </w:rPr>
        <w:t>１</w:t>
      </w:r>
      <w:r w:rsidRPr="001B0F36">
        <w:rPr>
          <w:rFonts w:hint="eastAsia"/>
          <w:sz w:val="18"/>
          <w:szCs w:val="18"/>
        </w:rPr>
        <w:t>項の規定による指定を受けた者（注：指定確認検査機関）は、同項の確認済証又は前項の通知書の交付をしたときは、</w:t>
      </w:r>
      <w:r w:rsidRPr="001B0F36">
        <w:rPr>
          <w:rFonts w:hint="eastAsia"/>
          <w:sz w:val="18"/>
          <w:szCs w:val="18"/>
          <w:u w:val="single"/>
        </w:rPr>
        <w:t>国土交通省令で定める期間内に、国土交通省令で定めるところにより、確認審査報告書を作成</w:t>
      </w:r>
      <w:r w:rsidRPr="001B0F36">
        <w:rPr>
          <w:rFonts w:hint="eastAsia"/>
          <w:sz w:val="18"/>
          <w:szCs w:val="18"/>
        </w:rPr>
        <w:t>し、当該確認済証又は当該通知書の交付に係る建築物の計画に関する</w:t>
      </w:r>
      <w:r w:rsidRPr="001B0F36">
        <w:rPr>
          <w:rFonts w:hint="eastAsia"/>
          <w:sz w:val="18"/>
          <w:szCs w:val="18"/>
          <w:u w:val="single"/>
        </w:rPr>
        <w:t>国土交通省令で定める書類を添えて</w:t>
      </w:r>
      <w:r w:rsidRPr="001B0F36">
        <w:rPr>
          <w:rFonts w:hint="eastAsia"/>
          <w:sz w:val="18"/>
          <w:szCs w:val="18"/>
        </w:rPr>
        <w:t>、これを特定行政庁に提出しなければならない。</w:t>
      </w:r>
    </w:p>
    <w:p w14:paraId="37B02371" w14:textId="77777777" w:rsidR="00DA7AD5" w:rsidRPr="001B0F36" w:rsidRDefault="00DA7AD5" w:rsidP="00DA7AD5">
      <w:pPr>
        <w:spacing w:line="240" w:lineRule="exact"/>
        <w:rPr>
          <w:sz w:val="18"/>
          <w:szCs w:val="18"/>
        </w:rPr>
      </w:pPr>
    </w:p>
    <w:p w14:paraId="7B4C85E1"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290725" w:rsidRPr="001B0F36">
        <w:rPr>
          <w:rFonts w:eastAsia="HGｺﾞｼｯｸE" w:hint="eastAsia"/>
          <w:sz w:val="18"/>
          <w:szCs w:val="18"/>
        </w:rPr>
        <w:t>７</w:t>
      </w:r>
      <w:r w:rsidRPr="001B0F36">
        <w:rPr>
          <w:rFonts w:eastAsia="HGｺﾞｼｯｸE" w:hint="eastAsia"/>
          <w:sz w:val="18"/>
          <w:szCs w:val="18"/>
        </w:rPr>
        <w:t>条の</w:t>
      </w:r>
      <w:r w:rsidR="00290725" w:rsidRPr="001B0F36">
        <w:rPr>
          <w:rFonts w:eastAsia="HGｺﾞｼｯｸE" w:hint="eastAsia"/>
          <w:sz w:val="18"/>
          <w:szCs w:val="18"/>
        </w:rPr>
        <w:t>２</w:t>
      </w:r>
      <w:r w:rsidRPr="001B0F36">
        <w:rPr>
          <w:rFonts w:eastAsia="HGｺﾞｼｯｸE" w:hint="eastAsia"/>
          <w:sz w:val="18"/>
          <w:szCs w:val="18"/>
        </w:rPr>
        <w:t>（国土交通大臣等の指定を受けた者による完了検査）</w:t>
      </w:r>
    </w:p>
    <w:p w14:paraId="41B91527" w14:textId="77777777" w:rsidR="00DA7AD5" w:rsidRPr="001B0F36" w:rsidRDefault="00DA7AD5" w:rsidP="00DA7AD5">
      <w:pPr>
        <w:spacing w:line="240" w:lineRule="exact"/>
        <w:rPr>
          <w:sz w:val="18"/>
          <w:szCs w:val="18"/>
        </w:rPr>
      </w:pPr>
      <w:r w:rsidRPr="001B0F36">
        <w:rPr>
          <w:rFonts w:hint="eastAsia"/>
          <w:sz w:val="18"/>
          <w:szCs w:val="18"/>
        </w:rPr>
        <w:t>６ 　第</w:t>
      </w:r>
      <w:r w:rsidR="00290725" w:rsidRPr="001B0F36">
        <w:rPr>
          <w:rFonts w:hint="eastAsia"/>
          <w:sz w:val="18"/>
          <w:szCs w:val="18"/>
        </w:rPr>
        <w:t>１</w:t>
      </w:r>
      <w:r w:rsidRPr="001B0F36">
        <w:rPr>
          <w:rFonts w:hint="eastAsia"/>
          <w:sz w:val="18"/>
          <w:szCs w:val="18"/>
        </w:rPr>
        <w:t>項の規定による指定を受けた者（注：指定確認検査機関）は、同項の検査をしたときは、</w:t>
      </w:r>
      <w:r w:rsidRPr="001B0F36">
        <w:rPr>
          <w:rFonts w:hint="eastAsia"/>
          <w:sz w:val="18"/>
          <w:szCs w:val="18"/>
          <w:u w:val="single"/>
        </w:rPr>
        <w:t>国土交通省令で定める期間内に、国土交通省令で定めるところにより、完了検査報告書を作成</w:t>
      </w:r>
      <w:r w:rsidRPr="001B0F36">
        <w:rPr>
          <w:rFonts w:hint="eastAsia"/>
          <w:sz w:val="18"/>
          <w:szCs w:val="18"/>
        </w:rPr>
        <w:t>し、同項の検査をした建築物及びその敷地に関する</w:t>
      </w:r>
      <w:r w:rsidRPr="001B0F36">
        <w:rPr>
          <w:rFonts w:hint="eastAsia"/>
          <w:sz w:val="18"/>
          <w:szCs w:val="18"/>
          <w:u w:val="single"/>
        </w:rPr>
        <w:t>国土交通省令で定める書類を添えて</w:t>
      </w:r>
      <w:r w:rsidRPr="001B0F36">
        <w:rPr>
          <w:rFonts w:hint="eastAsia"/>
          <w:sz w:val="18"/>
          <w:szCs w:val="18"/>
        </w:rPr>
        <w:t>、これを特定行政庁に提出しなければならない。</w:t>
      </w:r>
    </w:p>
    <w:p w14:paraId="746D624A" w14:textId="77777777" w:rsidR="00DA7AD5" w:rsidRPr="001B0F36" w:rsidRDefault="00DA7AD5" w:rsidP="00DA7AD5">
      <w:pPr>
        <w:spacing w:line="240" w:lineRule="exact"/>
        <w:rPr>
          <w:sz w:val="18"/>
          <w:szCs w:val="18"/>
        </w:rPr>
      </w:pPr>
    </w:p>
    <w:p w14:paraId="2360AB05"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290725" w:rsidRPr="001B0F36">
        <w:rPr>
          <w:rFonts w:eastAsia="HGｺﾞｼｯｸE" w:hint="eastAsia"/>
          <w:sz w:val="18"/>
          <w:szCs w:val="18"/>
        </w:rPr>
        <w:t>７</w:t>
      </w:r>
      <w:r w:rsidRPr="001B0F36">
        <w:rPr>
          <w:rFonts w:eastAsia="HGｺﾞｼｯｸE" w:hint="eastAsia"/>
          <w:sz w:val="18"/>
          <w:szCs w:val="18"/>
        </w:rPr>
        <w:t>条の</w:t>
      </w:r>
      <w:r w:rsidR="00290725" w:rsidRPr="001B0F36">
        <w:rPr>
          <w:rFonts w:eastAsia="HGｺﾞｼｯｸE" w:hint="eastAsia"/>
          <w:sz w:val="18"/>
          <w:szCs w:val="18"/>
        </w:rPr>
        <w:t>４</w:t>
      </w:r>
      <w:r w:rsidRPr="001B0F36">
        <w:rPr>
          <w:rFonts w:eastAsia="HGｺﾞｼｯｸE" w:hint="eastAsia"/>
          <w:sz w:val="18"/>
          <w:szCs w:val="18"/>
        </w:rPr>
        <w:t>（国土交通大臣等の指定を受けた者による中間検査）</w:t>
      </w:r>
    </w:p>
    <w:p w14:paraId="4E8D954A" w14:textId="77777777" w:rsidR="00DA7AD5" w:rsidRDefault="00DA7AD5" w:rsidP="00DA7AD5">
      <w:pPr>
        <w:spacing w:line="240" w:lineRule="exact"/>
        <w:rPr>
          <w:sz w:val="18"/>
          <w:szCs w:val="18"/>
        </w:rPr>
      </w:pPr>
      <w:r w:rsidRPr="001B0F36">
        <w:rPr>
          <w:rFonts w:hint="eastAsia"/>
          <w:sz w:val="18"/>
          <w:szCs w:val="18"/>
        </w:rPr>
        <w:t>６ 　第</w:t>
      </w:r>
      <w:r w:rsidR="00290725" w:rsidRPr="001B0F36">
        <w:rPr>
          <w:rFonts w:hint="eastAsia"/>
          <w:sz w:val="18"/>
          <w:szCs w:val="18"/>
        </w:rPr>
        <w:t>７</w:t>
      </w:r>
      <w:r w:rsidRPr="001B0F36">
        <w:rPr>
          <w:rFonts w:hint="eastAsia"/>
          <w:sz w:val="18"/>
          <w:szCs w:val="18"/>
        </w:rPr>
        <w:t>条の</w:t>
      </w:r>
      <w:r w:rsidR="00290725" w:rsidRPr="001B0F36">
        <w:rPr>
          <w:rFonts w:hint="eastAsia"/>
          <w:sz w:val="18"/>
          <w:szCs w:val="18"/>
        </w:rPr>
        <w:t>２</w:t>
      </w:r>
      <w:r w:rsidRPr="001B0F36">
        <w:rPr>
          <w:rFonts w:hint="eastAsia"/>
          <w:sz w:val="18"/>
          <w:szCs w:val="18"/>
        </w:rPr>
        <w:t>第</w:t>
      </w:r>
      <w:r w:rsidR="00290725" w:rsidRPr="001B0F36">
        <w:rPr>
          <w:rFonts w:hint="eastAsia"/>
          <w:sz w:val="18"/>
          <w:szCs w:val="18"/>
        </w:rPr>
        <w:t>１</w:t>
      </w:r>
      <w:r w:rsidRPr="001B0F36">
        <w:rPr>
          <w:rFonts w:hint="eastAsia"/>
          <w:sz w:val="18"/>
          <w:szCs w:val="18"/>
        </w:rPr>
        <w:t>項の規定による指定を受けた者は、第</w:t>
      </w:r>
      <w:r w:rsidR="00290725" w:rsidRPr="001B0F36">
        <w:rPr>
          <w:rFonts w:hint="eastAsia"/>
          <w:sz w:val="18"/>
          <w:szCs w:val="18"/>
        </w:rPr>
        <w:t>１</w:t>
      </w:r>
      <w:r w:rsidRPr="001B0F36">
        <w:rPr>
          <w:rFonts w:hint="eastAsia"/>
          <w:sz w:val="18"/>
          <w:szCs w:val="18"/>
        </w:rPr>
        <w:t>項の検査をしたときは、</w:t>
      </w:r>
      <w:r w:rsidRPr="001B0F36">
        <w:rPr>
          <w:rFonts w:hint="eastAsia"/>
          <w:sz w:val="18"/>
          <w:szCs w:val="18"/>
          <w:u w:val="single"/>
        </w:rPr>
        <w:t>国土交通省令で定める期間内に、国土交通省令で定めるところにより、中間検査報告書を作成</w:t>
      </w:r>
      <w:r w:rsidRPr="001B0F36">
        <w:rPr>
          <w:rFonts w:hint="eastAsia"/>
          <w:sz w:val="18"/>
          <w:szCs w:val="18"/>
        </w:rPr>
        <w:t>し、同項の検査をした工事中の建築物等に関する</w:t>
      </w:r>
      <w:r w:rsidRPr="001B0F36">
        <w:rPr>
          <w:rFonts w:hint="eastAsia"/>
          <w:sz w:val="18"/>
          <w:szCs w:val="18"/>
          <w:u w:val="single"/>
        </w:rPr>
        <w:t>国土交通省令で定める書類を添えて</w:t>
      </w:r>
      <w:r w:rsidRPr="001B0F36">
        <w:rPr>
          <w:rFonts w:hint="eastAsia"/>
          <w:sz w:val="18"/>
          <w:szCs w:val="18"/>
        </w:rPr>
        <w:t>、これを特定行政庁に提出しなければならない。</w:t>
      </w:r>
    </w:p>
    <w:p w14:paraId="28A513BF" w14:textId="77777777" w:rsidR="00153AE3" w:rsidRDefault="00153AE3" w:rsidP="00DA7AD5">
      <w:pPr>
        <w:spacing w:line="240" w:lineRule="exact"/>
        <w:rPr>
          <w:sz w:val="18"/>
          <w:szCs w:val="18"/>
        </w:rPr>
      </w:pPr>
    </w:p>
    <w:p w14:paraId="5FF35463" w14:textId="77777777" w:rsidR="00153AE3" w:rsidRPr="00153AE3" w:rsidRDefault="00153AE3" w:rsidP="00153AE3">
      <w:pPr>
        <w:spacing w:line="240" w:lineRule="exact"/>
        <w:rPr>
          <w:rFonts w:eastAsia="HGｺﾞｼｯｸE"/>
          <w:sz w:val="18"/>
          <w:szCs w:val="18"/>
        </w:rPr>
      </w:pPr>
      <w:r w:rsidRPr="00153AE3">
        <w:rPr>
          <w:rFonts w:eastAsia="HGｺﾞｼｯｸE" w:hint="eastAsia"/>
          <w:sz w:val="18"/>
          <w:szCs w:val="18"/>
        </w:rPr>
        <w:t>第７条の６（検査済証の交付を受けるまでの建築物の使用制限）</w:t>
      </w:r>
    </w:p>
    <w:p w14:paraId="14F9372E" w14:textId="77777777" w:rsidR="00153AE3" w:rsidRPr="001B0F36" w:rsidRDefault="00153AE3" w:rsidP="00153AE3">
      <w:pPr>
        <w:spacing w:line="240" w:lineRule="exact"/>
        <w:rPr>
          <w:sz w:val="18"/>
          <w:szCs w:val="18"/>
        </w:rPr>
      </w:pPr>
      <w:r w:rsidRPr="00153AE3">
        <w:rPr>
          <w:rFonts w:hint="eastAsia"/>
          <w:sz w:val="18"/>
          <w:szCs w:val="18"/>
        </w:rPr>
        <w:t>３ 　第７条の２第１項の規定による指定を受けた者は、第１項第二号の規定による認定をしたときは、</w:t>
      </w:r>
      <w:r w:rsidRPr="00153AE3">
        <w:rPr>
          <w:rFonts w:hint="eastAsia"/>
          <w:sz w:val="18"/>
          <w:szCs w:val="18"/>
          <w:u w:val="single"/>
        </w:rPr>
        <w:t>国土交通省令で定める期間内に、国土交通省令で定めるところにより、仮使用認定報告書を作成</w:t>
      </w:r>
      <w:r w:rsidRPr="00153AE3">
        <w:rPr>
          <w:rFonts w:hint="eastAsia"/>
          <w:sz w:val="18"/>
          <w:szCs w:val="18"/>
        </w:rPr>
        <w:t>し、同号の規定による認定をした建築物に関する</w:t>
      </w:r>
      <w:r w:rsidRPr="00153AE3">
        <w:rPr>
          <w:rFonts w:hint="eastAsia"/>
          <w:sz w:val="18"/>
          <w:szCs w:val="18"/>
          <w:u w:val="single"/>
        </w:rPr>
        <w:t>国土交通省令で定める書類を添えて</w:t>
      </w:r>
      <w:r w:rsidRPr="00153AE3">
        <w:rPr>
          <w:rFonts w:hint="eastAsia"/>
          <w:sz w:val="18"/>
          <w:szCs w:val="18"/>
        </w:rPr>
        <w:t>、これを特定行政庁に提出しなければならない。</w:t>
      </w:r>
    </w:p>
    <w:p w14:paraId="37C691B0" w14:textId="77777777" w:rsidR="00DA7AD5" w:rsidRPr="001B0F36" w:rsidRDefault="00DA7AD5" w:rsidP="00DA7AD5">
      <w:pPr>
        <w:spacing w:line="240" w:lineRule="exact"/>
        <w:rPr>
          <w:sz w:val="18"/>
          <w:szCs w:val="18"/>
        </w:rPr>
      </w:pPr>
    </w:p>
    <w:p w14:paraId="57CFECB2" w14:textId="77777777" w:rsidR="00DA7AD5" w:rsidRPr="001B0F36" w:rsidRDefault="00DA7AD5" w:rsidP="00DA7AD5">
      <w:pPr>
        <w:pBdr>
          <w:left w:val="threeDEngrave" w:sz="24" w:space="4" w:color="auto"/>
          <w:bottom w:val="single" w:sz="18" w:space="1" w:color="D9D9D9"/>
        </w:pBdr>
        <w:spacing w:beforeLines="50" w:before="180" w:afterLines="50" w:after="180"/>
        <w:rPr>
          <w:rFonts w:eastAsia="HGｺﾞｼｯｸE"/>
          <w:sz w:val="22"/>
          <w:szCs w:val="22"/>
        </w:rPr>
      </w:pPr>
      <w:r w:rsidRPr="001B0F36">
        <w:rPr>
          <w:rFonts w:eastAsia="HGｺﾞｼｯｸE" w:hint="eastAsia"/>
          <w:sz w:val="22"/>
          <w:szCs w:val="22"/>
        </w:rPr>
        <w:t>建築基準法施行規則</w:t>
      </w:r>
    </w:p>
    <w:p w14:paraId="5EB847BF"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267095" w:rsidRPr="001B0F36">
        <w:rPr>
          <w:rFonts w:eastAsia="HGｺﾞｼｯｸE" w:hint="eastAsia"/>
          <w:sz w:val="18"/>
          <w:szCs w:val="18"/>
        </w:rPr>
        <w:t>３</w:t>
      </w:r>
      <w:r w:rsidRPr="001B0F36">
        <w:rPr>
          <w:rFonts w:eastAsia="HGｺﾞｼｯｸE" w:hint="eastAsia"/>
          <w:sz w:val="18"/>
          <w:szCs w:val="18"/>
        </w:rPr>
        <w:t>条の</w:t>
      </w:r>
      <w:r w:rsidR="00267095" w:rsidRPr="001B0F36">
        <w:rPr>
          <w:rFonts w:eastAsia="HGｺﾞｼｯｸE" w:hint="eastAsia"/>
          <w:sz w:val="18"/>
          <w:szCs w:val="18"/>
        </w:rPr>
        <w:t>５</w:t>
      </w:r>
      <w:r w:rsidRPr="001B0F36">
        <w:rPr>
          <w:rFonts w:eastAsia="HGｺﾞｼｯｸE" w:hint="eastAsia"/>
          <w:sz w:val="18"/>
          <w:szCs w:val="18"/>
        </w:rPr>
        <w:t>（確認審査報告書）</w:t>
      </w:r>
    </w:p>
    <w:p w14:paraId="5EA5577B" w14:textId="77777777" w:rsidR="00DA7AD5" w:rsidRPr="001B0F36" w:rsidRDefault="00DA7AD5" w:rsidP="00DA7AD5">
      <w:pPr>
        <w:spacing w:line="240" w:lineRule="exact"/>
        <w:rPr>
          <w:sz w:val="18"/>
          <w:szCs w:val="18"/>
        </w:rPr>
      </w:pPr>
      <w:r w:rsidRPr="001B0F36">
        <w:rPr>
          <w:rFonts w:hint="eastAsia"/>
          <w:sz w:val="18"/>
          <w:szCs w:val="18"/>
        </w:rPr>
        <w:t xml:space="preserve">　法第</w:t>
      </w:r>
      <w:r w:rsidR="00267095" w:rsidRPr="001B0F36">
        <w:rPr>
          <w:rFonts w:hint="eastAsia"/>
          <w:sz w:val="18"/>
          <w:szCs w:val="18"/>
        </w:rPr>
        <w:t>６</w:t>
      </w:r>
      <w:r w:rsidRPr="001B0F36">
        <w:rPr>
          <w:rFonts w:hint="eastAsia"/>
          <w:sz w:val="18"/>
          <w:szCs w:val="18"/>
        </w:rPr>
        <w:t>条の</w:t>
      </w:r>
      <w:r w:rsidR="00267095" w:rsidRPr="001B0F36">
        <w:rPr>
          <w:rFonts w:hint="eastAsia"/>
          <w:sz w:val="18"/>
          <w:szCs w:val="18"/>
        </w:rPr>
        <w:t>２</w:t>
      </w:r>
      <w:r w:rsidRPr="001B0F36">
        <w:rPr>
          <w:rFonts w:hint="eastAsia"/>
          <w:sz w:val="18"/>
          <w:szCs w:val="18"/>
        </w:rPr>
        <w:t>第</w:t>
      </w:r>
      <w:r w:rsidR="00267095" w:rsidRPr="001B0F36">
        <w:rPr>
          <w:rFonts w:hint="eastAsia"/>
          <w:sz w:val="18"/>
          <w:szCs w:val="18"/>
        </w:rPr>
        <w:t>５</w:t>
      </w:r>
      <w:r w:rsidRPr="001B0F36">
        <w:rPr>
          <w:rFonts w:hint="eastAsia"/>
          <w:sz w:val="18"/>
          <w:szCs w:val="18"/>
        </w:rPr>
        <w:t>項 （法</w:t>
      </w:r>
      <w:r w:rsidR="00267095" w:rsidRPr="001B0F36">
        <w:rPr>
          <w:rFonts w:hint="eastAsia"/>
          <w:sz w:val="18"/>
          <w:szCs w:val="18"/>
        </w:rPr>
        <w:t>第87条</w:t>
      </w:r>
      <w:r w:rsidRPr="001B0F36">
        <w:rPr>
          <w:rFonts w:hint="eastAsia"/>
          <w:sz w:val="18"/>
          <w:szCs w:val="18"/>
        </w:rPr>
        <w:t>第</w:t>
      </w:r>
      <w:r w:rsidR="00290725" w:rsidRPr="001B0F36">
        <w:rPr>
          <w:rFonts w:hint="eastAsia"/>
          <w:sz w:val="18"/>
          <w:szCs w:val="18"/>
        </w:rPr>
        <w:t>１</w:t>
      </w:r>
      <w:r w:rsidRPr="001B0F36">
        <w:rPr>
          <w:rFonts w:hint="eastAsia"/>
          <w:sz w:val="18"/>
          <w:szCs w:val="18"/>
        </w:rPr>
        <w:t>項、法</w:t>
      </w:r>
      <w:r w:rsidR="00267095" w:rsidRPr="001B0F36">
        <w:rPr>
          <w:rFonts w:hint="eastAsia"/>
          <w:sz w:val="18"/>
          <w:szCs w:val="18"/>
        </w:rPr>
        <w:t>第87条</w:t>
      </w:r>
      <w:r w:rsidRPr="001B0F36">
        <w:rPr>
          <w:rFonts w:hint="eastAsia"/>
          <w:sz w:val="18"/>
          <w:szCs w:val="18"/>
        </w:rPr>
        <w:t>の</w:t>
      </w:r>
      <w:r w:rsidR="00267095" w:rsidRPr="001B0F36">
        <w:rPr>
          <w:rFonts w:hint="eastAsia"/>
          <w:sz w:val="18"/>
          <w:szCs w:val="18"/>
        </w:rPr>
        <w:t>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若しくは第</w:t>
      </w:r>
      <w:r w:rsidR="00267095" w:rsidRPr="001B0F36">
        <w:rPr>
          <w:rFonts w:hint="eastAsia"/>
          <w:sz w:val="18"/>
          <w:szCs w:val="18"/>
        </w:rPr>
        <w:t>２</w:t>
      </w:r>
      <w:r w:rsidRPr="001B0F36">
        <w:rPr>
          <w:rFonts w:hint="eastAsia"/>
          <w:sz w:val="18"/>
          <w:szCs w:val="18"/>
        </w:rPr>
        <w:t>項 において準用する場合を含む。以下この条において同じ。）の国土交通省令で定める期間は、法</w:t>
      </w:r>
      <w:r w:rsidR="006E1C31" w:rsidRPr="001B0F36">
        <w:rPr>
          <w:rFonts w:hint="eastAsia"/>
          <w:sz w:val="18"/>
          <w:szCs w:val="18"/>
        </w:rPr>
        <w:t>第６条</w:t>
      </w:r>
      <w:r w:rsidRPr="001B0F36">
        <w:rPr>
          <w:rFonts w:hint="eastAsia"/>
          <w:sz w:val="18"/>
          <w:szCs w:val="18"/>
        </w:rPr>
        <w:t>の</w:t>
      </w:r>
      <w:r w:rsidR="006E1C31" w:rsidRPr="001B0F36">
        <w:rPr>
          <w:rFonts w:hint="eastAsia"/>
          <w:sz w:val="18"/>
          <w:szCs w:val="18"/>
        </w:rPr>
        <w:t>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の確認済証又は同条</w:t>
      </w:r>
      <w:r w:rsidR="001C440C" w:rsidRPr="001B0F36">
        <w:rPr>
          <w:rFonts w:hint="eastAsia"/>
          <w:sz w:val="18"/>
          <w:szCs w:val="18"/>
        </w:rPr>
        <w:t>第４項</w:t>
      </w:r>
      <w:r w:rsidRPr="001B0F36">
        <w:rPr>
          <w:rFonts w:hint="eastAsia"/>
          <w:sz w:val="18"/>
          <w:szCs w:val="18"/>
        </w:rPr>
        <w:t xml:space="preserve"> の通知書の交付の日から</w:t>
      </w:r>
      <w:r w:rsidR="006E1C31" w:rsidRPr="001B0F36">
        <w:rPr>
          <w:rFonts w:hint="eastAsia"/>
          <w:sz w:val="18"/>
          <w:szCs w:val="18"/>
        </w:rPr>
        <w:t>７</w:t>
      </w:r>
      <w:r w:rsidRPr="001B0F36">
        <w:rPr>
          <w:rFonts w:hint="eastAsia"/>
          <w:sz w:val="18"/>
          <w:szCs w:val="18"/>
        </w:rPr>
        <w:t>日以内とする。</w:t>
      </w:r>
    </w:p>
    <w:p w14:paraId="0819F582"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２ 　法</w:t>
      </w:r>
      <w:r w:rsidR="006E1C31" w:rsidRPr="001B0F36">
        <w:rPr>
          <w:rFonts w:hint="eastAsia"/>
          <w:sz w:val="18"/>
          <w:szCs w:val="18"/>
        </w:rPr>
        <w:t>第６条</w:t>
      </w:r>
      <w:r w:rsidRPr="001B0F36">
        <w:rPr>
          <w:rFonts w:hint="eastAsia"/>
          <w:sz w:val="18"/>
          <w:szCs w:val="18"/>
        </w:rPr>
        <w:t>の</w:t>
      </w:r>
      <w:r w:rsidR="006E1C31" w:rsidRPr="001B0F36">
        <w:rPr>
          <w:rFonts w:hint="eastAsia"/>
          <w:sz w:val="18"/>
          <w:szCs w:val="18"/>
        </w:rPr>
        <w:t>２</w:t>
      </w:r>
      <w:r w:rsidR="001C440C" w:rsidRPr="001B0F36">
        <w:rPr>
          <w:rFonts w:hint="eastAsia"/>
          <w:sz w:val="18"/>
          <w:szCs w:val="18"/>
        </w:rPr>
        <w:t>第５項</w:t>
      </w:r>
      <w:r w:rsidRPr="001B0F36">
        <w:rPr>
          <w:rFonts w:hint="eastAsia"/>
          <w:sz w:val="18"/>
          <w:szCs w:val="18"/>
        </w:rPr>
        <w:t xml:space="preserve"> に規定する確認審査報告書は、別記第</w:t>
      </w:r>
      <w:r w:rsidR="007F7EC9" w:rsidRPr="001B0F36">
        <w:rPr>
          <w:rFonts w:hint="eastAsia"/>
          <w:sz w:val="18"/>
          <w:szCs w:val="18"/>
        </w:rPr>
        <w:t>16</w:t>
      </w:r>
      <w:r w:rsidRPr="001B0F36">
        <w:rPr>
          <w:rFonts w:hint="eastAsia"/>
          <w:sz w:val="18"/>
          <w:szCs w:val="18"/>
        </w:rPr>
        <w:t>号様式による。</w:t>
      </w:r>
    </w:p>
    <w:p w14:paraId="66EC3E50"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３ 　法</w:t>
      </w:r>
      <w:r w:rsidR="006E1C31" w:rsidRPr="001B0F36">
        <w:rPr>
          <w:rFonts w:hint="eastAsia"/>
          <w:sz w:val="18"/>
          <w:szCs w:val="18"/>
        </w:rPr>
        <w:t>第６条</w:t>
      </w:r>
      <w:r w:rsidRPr="001B0F36">
        <w:rPr>
          <w:rFonts w:hint="eastAsia"/>
          <w:sz w:val="18"/>
          <w:szCs w:val="18"/>
        </w:rPr>
        <w:t>の</w:t>
      </w:r>
      <w:r w:rsidR="006E1C31" w:rsidRPr="001B0F36">
        <w:rPr>
          <w:rFonts w:hint="eastAsia"/>
          <w:sz w:val="18"/>
          <w:szCs w:val="18"/>
        </w:rPr>
        <w:t>２</w:t>
      </w:r>
      <w:r w:rsidR="001C440C" w:rsidRPr="001B0F36">
        <w:rPr>
          <w:rFonts w:hint="eastAsia"/>
          <w:sz w:val="18"/>
          <w:szCs w:val="18"/>
        </w:rPr>
        <w:t>第５項</w:t>
      </w:r>
      <w:r w:rsidRPr="001B0F36">
        <w:rPr>
          <w:rFonts w:hint="eastAsia"/>
          <w:sz w:val="18"/>
          <w:szCs w:val="18"/>
        </w:rPr>
        <w:t xml:space="preserve"> の</w:t>
      </w:r>
      <w:r w:rsidRPr="001B0F36">
        <w:rPr>
          <w:rFonts w:hint="eastAsia"/>
          <w:sz w:val="18"/>
          <w:szCs w:val="18"/>
          <w:u w:val="single"/>
        </w:rPr>
        <w:t>国土交通省令で定める書類</w:t>
      </w:r>
      <w:r w:rsidRPr="001B0F36">
        <w:rPr>
          <w:rFonts w:hint="eastAsia"/>
          <w:sz w:val="18"/>
          <w:szCs w:val="18"/>
        </w:rPr>
        <w:t>（法</w:t>
      </w:r>
      <w:r w:rsidR="006E1C31" w:rsidRPr="001B0F36">
        <w:rPr>
          <w:rFonts w:hint="eastAsia"/>
          <w:sz w:val="18"/>
          <w:szCs w:val="18"/>
        </w:rPr>
        <w:t>第６条</w:t>
      </w:r>
      <w:r w:rsidRPr="001B0F36">
        <w:rPr>
          <w:rFonts w:hint="eastAsia"/>
          <w:sz w:val="18"/>
          <w:szCs w:val="18"/>
        </w:rPr>
        <w:t>の</w:t>
      </w:r>
      <w:r w:rsidR="007F7EC9" w:rsidRPr="001B0F36">
        <w:rPr>
          <w:rFonts w:hint="eastAsia"/>
          <w:sz w:val="18"/>
          <w:szCs w:val="18"/>
        </w:rPr>
        <w:t>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の確認済証の交付をした場合に限る。）</w:t>
      </w:r>
      <w:r w:rsidRPr="001B0F36">
        <w:rPr>
          <w:rFonts w:hint="eastAsia"/>
          <w:sz w:val="18"/>
          <w:szCs w:val="18"/>
          <w:u w:val="single"/>
        </w:rPr>
        <w:t>は、次の各号に掲げる書類</w:t>
      </w:r>
      <w:r w:rsidRPr="001B0F36">
        <w:rPr>
          <w:rFonts w:hint="eastAsia"/>
          <w:sz w:val="18"/>
          <w:szCs w:val="18"/>
        </w:rPr>
        <w:t>とする。</w:t>
      </w:r>
    </w:p>
    <w:p w14:paraId="101F64D9"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一 　次のイからニまでに掲げる区分に応じ、それぞれ当該イからニまでに定める書類</w:t>
      </w:r>
    </w:p>
    <w:p w14:paraId="1F6C8DE2"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イ　建築物　別記第</w:t>
      </w:r>
      <w:r w:rsidR="007F7EC9" w:rsidRPr="001B0F36">
        <w:rPr>
          <w:rFonts w:hint="eastAsia"/>
          <w:sz w:val="18"/>
          <w:szCs w:val="18"/>
        </w:rPr>
        <w:t>２</w:t>
      </w:r>
      <w:r w:rsidRPr="001B0F36">
        <w:rPr>
          <w:rFonts w:hint="eastAsia"/>
          <w:sz w:val="18"/>
          <w:szCs w:val="18"/>
        </w:rPr>
        <w:t>号様式の第四面から第六面までによる書類並びに別記第</w:t>
      </w:r>
      <w:r w:rsidR="007F7EC9" w:rsidRPr="001B0F36">
        <w:rPr>
          <w:rFonts w:hint="eastAsia"/>
          <w:sz w:val="18"/>
          <w:szCs w:val="18"/>
        </w:rPr>
        <w:t>３</w:t>
      </w:r>
      <w:r w:rsidRPr="001B0F36">
        <w:rPr>
          <w:rFonts w:hint="eastAsia"/>
          <w:sz w:val="18"/>
          <w:szCs w:val="18"/>
        </w:rPr>
        <w:t>号様式による建築計画概要書</w:t>
      </w:r>
    </w:p>
    <w:p w14:paraId="228BE1A8"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ロ　建築設備　別記第</w:t>
      </w:r>
      <w:r w:rsidR="007F7EC9" w:rsidRPr="001B0F36">
        <w:rPr>
          <w:rFonts w:hint="eastAsia"/>
          <w:sz w:val="18"/>
          <w:szCs w:val="18"/>
        </w:rPr>
        <w:t>８</w:t>
      </w:r>
      <w:r w:rsidRPr="001B0F36">
        <w:rPr>
          <w:rFonts w:hint="eastAsia"/>
          <w:sz w:val="18"/>
          <w:szCs w:val="18"/>
        </w:rPr>
        <w:t>号様式の第二面による書類</w:t>
      </w:r>
    </w:p>
    <w:p w14:paraId="6B5CB99A"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ハ　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に規定する工作物　別記第</w:t>
      </w:r>
      <w:r w:rsidR="007F7EC9" w:rsidRPr="001B0F36">
        <w:rPr>
          <w:rFonts w:hint="eastAsia"/>
          <w:sz w:val="18"/>
          <w:szCs w:val="18"/>
        </w:rPr>
        <w:t>10</w:t>
      </w:r>
      <w:r w:rsidRPr="001B0F36">
        <w:rPr>
          <w:rFonts w:hint="eastAsia"/>
          <w:sz w:val="18"/>
          <w:szCs w:val="18"/>
        </w:rPr>
        <w:t>号様式（令第</w:t>
      </w:r>
      <w:r w:rsidR="007F7EC9" w:rsidRPr="001B0F36">
        <w:rPr>
          <w:rFonts w:hint="eastAsia"/>
          <w:sz w:val="18"/>
          <w:szCs w:val="18"/>
        </w:rPr>
        <w:t>138</w:t>
      </w:r>
      <w:r w:rsidRPr="001B0F36">
        <w:rPr>
          <w:rFonts w:hint="eastAsia"/>
          <w:sz w:val="18"/>
          <w:szCs w:val="18"/>
        </w:rPr>
        <w:t>条</w:t>
      </w:r>
      <w:r w:rsidR="001C440C" w:rsidRPr="001B0F36">
        <w:rPr>
          <w:rFonts w:hint="eastAsia"/>
          <w:sz w:val="18"/>
          <w:szCs w:val="18"/>
        </w:rPr>
        <w:t>第２項</w:t>
      </w:r>
      <w:r w:rsidRPr="001B0F36">
        <w:rPr>
          <w:rFonts w:hint="eastAsia"/>
          <w:sz w:val="18"/>
          <w:szCs w:val="18"/>
        </w:rPr>
        <w:t>第</w:t>
      </w:r>
      <w:r w:rsidR="00290725" w:rsidRPr="001B0F36">
        <w:rPr>
          <w:rFonts w:hint="eastAsia"/>
          <w:sz w:val="18"/>
          <w:szCs w:val="18"/>
        </w:rPr>
        <w:t>１</w:t>
      </w:r>
      <w:r w:rsidRPr="001B0F36">
        <w:rPr>
          <w:rFonts w:hint="eastAsia"/>
          <w:sz w:val="18"/>
          <w:szCs w:val="18"/>
        </w:rPr>
        <w:t>号 に掲げる工作物にあつては、別記第</w:t>
      </w:r>
      <w:r w:rsidR="00406254" w:rsidRPr="001B0F36">
        <w:rPr>
          <w:rFonts w:hint="eastAsia"/>
          <w:sz w:val="18"/>
          <w:szCs w:val="18"/>
        </w:rPr>
        <w:t>８</w:t>
      </w:r>
      <w:r w:rsidRPr="001B0F36">
        <w:rPr>
          <w:rFonts w:hint="eastAsia"/>
          <w:sz w:val="18"/>
          <w:szCs w:val="18"/>
        </w:rPr>
        <w:t>号様式（昇降機用））の第二面 による書類</w:t>
      </w:r>
    </w:p>
    <w:p w14:paraId="5F494566"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ニ　法</w:t>
      </w:r>
      <w:r w:rsidR="00267095" w:rsidRPr="001B0F36">
        <w:rPr>
          <w:rFonts w:hint="eastAsia"/>
          <w:sz w:val="18"/>
          <w:szCs w:val="18"/>
        </w:rPr>
        <w:t>第88条</w:t>
      </w:r>
      <w:r w:rsidR="001C440C" w:rsidRPr="001B0F36">
        <w:rPr>
          <w:rFonts w:hint="eastAsia"/>
          <w:sz w:val="18"/>
          <w:szCs w:val="18"/>
        </w:rPr>
        <w:t>第２項</w:t>
      </w:r>
      <w:r w:rsidRPr="001B0F36">
        <w:rPr>
          <w:rFonts w:hint="eastAsia"/>
          <w:sz w:val="18"/>
          <w:szCs w:val="18"/>
        </w:rPr>
        <w:t xml:space="preserve"> に規定する工作物　別記第</w:t>
      </w:r>
      <w:r w:rsidR="007F7EC9" w:rsidRPr="001B0F36">
        <w:rPr>
          <w:rFonts w:hint="eastAsia"/>
          <w:sz w:val="18"/>
          <w:szCs w:val="18"/>
        </w:rPr>
        <w:t>12</w:t>
      </w:r>
      <w:r w:rsidRPr="001B0F36">
        <w:rPr>
          <w:rFonts w:hint="eastAsia"/>
          <w:sz w:val="18"/>
          <w:szCs w:val="18"/>
        </w:rPr>
        <w:t>号様式による築造計画概要書</w:t>
      </w:r>
    </w:p>
    <w:p w14:paraId="18F84F05"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二 　法第</w:t>
      </w:r>
      <w:r w:rsidR="007F7EC9" w:rsidRPr="001B0F36">
        <w:rPr>
          <w:rFonts w:hint="eastAsia"/>
          <w:sz w:val="18"/>
          <w:szCs w:val="18"/>
        </w:rPr>
        <w:t>18</w:t>
      </w:r>
      <w:r w:rsidRPr="001B0F36">
        <w:rPr>
          <w:rFonts w:hint="eastAsia"/>
          <w:sz w:val="18"/>
          <w:szCs w:val="18"/>
        </w:rPr>
        <w:t>条の</w:t>
      </w:r>
      <w:r w:rsidR="007F7EC9" w:rsidRPr="001B0F36">
        <w:rPr>
          <w:rFonts w:hint="eastAsia"/>
          <w:sz w:val="18"/>
          <w:szCs w:val="18"/>
        </w:rPr>
        <w:t>３</w:t>
      </w:r>
      <w:r w:rsidRPr="001B0F36">
        <w:rPr>
          <w:rFonts w:hint="eastAsia"/>
          <w:sz w:val="18"/>
          <w:szCs w:val="18"/>
        </w:rPr>
        <w:t>第</w:t>
      </w:r>
      <w:r w:rsidR="00290725" w:rsidRPr="001B0F36">
        <w:rPr>
          <w:rFonts w:hint="eastAsia"/>
          <w:sz w:val="18"/>
          <w:szCs w:val="18"/>
        </w:rPr>
        <w:t>１</w:t>
      </w:r>
      <w:r w:rsidRPr="001B0F36">
        <w:rPr>
          <w:rFonts w:hint="eastAsia"/>
          <w:sz w:val="18"/>
          <w:szCs w:val="18"/>
        </w:rPr>
        <w:t>項 に規定する確認審査等に関する指針（以下単に「確認審査等に関する指針」という。）に従つて法</w:t>
      </w:r>
      <w:r w:rsidR="006E1C31" w:rsidRPr="001B0F36">
        <w:rPr>
          <w:rFonts w:hint="eastAsia"/>
          <w:sz w:val="18"/>
          <w:szCs w:val="18"/>
        </w:rPr>
        <w:t>第６条</w:t>
      </w:r>
      <w:r w:rsidRPr="001B0F36">
        <w:rPr>
          <w:rFonts w:hint="eastAsia"/>
          <w:sz w:val="18"/>
          <w:szCs w:val="18"/>
        </w:rPr>
        <w:t>の</w:t>
      </w:r>
      <w:r w:rsidR="007F7EC9" w:rsidRPr="001B0F36">
        <w:rPr>
          <w:rFonts w:hint="eastAsia"/>
          <w:sz w:val="18"/>
          <w:szCs w:val="18"/>
        </w:rPr>
        <w:t>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の規定による確認のための審査を行つたことを証する書類として国土交通大臣が定める様式によるもの</w:t>
      </w:r>
    </w:p>
    <w:p w14:paraId="08FC3B0D"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三 　適合性判定通知書又はその写し</w:t>
      </w:r>
    </w:p>
    <w:p w14:paraId="4F721918"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４ 　前項各号に定める書類が、電子計算機に備えられたファイル又は磁気ディスク等に記録され、必要に応じ特定行政庁において電子計算機その他の機器を用いて明確に紙面に表示されるときは、当該ファイル又は磁気ディスク等をもつて同項各号の書類に代えることができる。</w:t>
      </w:r>
    </w:p>
    <w:p w14:paraId="67399079" w14:textId="77777777" w:rsidR="00DA7AD5" w:rsidRPr="001B0F36" w:rsidRDefault="00DA7AD5" w:rsidP="00DA7AD5">
      <w:pPr>
        <w:spacing w:line="240" w:lineRule="exact"/>
        <w:rPr>
          <w:rFonts w:eastAsia="HGｺﾞｼｯｸE"/>
          <w:sz w:val="18"/>
          <w:szCs w:val="18"/>
        </w:rPr>
      </w:pPr>
    </w:p>
    <w:p w14:paraId="26685B3C"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7F7EC9" w:rsidRPr="001B0F36">
        <w:rPr>
          <w:rFonts w:eastAsia="HGｺﾞｼｯｸE" w:hint="eastAsia"/>
          <w:sz w:val="18"/>
          <w:szCs w:val="18"/>
        </w:rPr>
        <w:t>４</w:t>
      </w:r>
      <w:r w:rsidRPr="001B0F36">
        <w:rPr>
          <w:rFonts w:eastAsia="HGｺﾞｼｯｸE" w:hint="eastAsia"/>
          <w:sz w:val="18"/>
          <w:szCs w:val="18"/>
        </w:rPr>
        <w:t>条の</w:t>
      </w:r>
      <w:r w:rsidR="007F7EC9" w:rsidRPr="001B0F36">
        <w:rPr>
          <w:rFonts w:eastAsia="HGｺﾞｼｯｸE" w:hint="eastAsia"/>
          <w:sz w:val="18"/>
          <w:szCs w:val="18"/>
        </w:rPr>
        <w:t>５</w:t>
      </w:r>
      <w:r w:rsidRPr="001B0F36">
        <w:rPr>
          <w:rFonts w:hint="eastAsia"/>
          <w:sz w:val="18"/>
          <w:szCs w:val="18"/>
        </w:rPr>
        <w:t xml:space="preserve"> </w:t>
      </w:r>
      <w:r w:rsidRPr="001B0F36">
        <w:rPr>
          <w:rFonts w:eastAsia="HGｺﾞｼｯｸE" w:hint="eastAsia"/>
          <w:sz w:val="18"/>
          <w:szCs w:val="18"/>
        </w:rPr>
        <w:t>（完了検査引受証及び完了検査引受通知書の様式）</w:t>
      </w:r>
    </w:p>
    <w:p w14:paraId="0C80C825"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 xml:space="preserve">　</w:t>
      </w:r>
      <w:r w:rsidR="00B67CCE">
        <w:rPr>
          <w:rFonts w:hint="eastAsia"/>
          <w:sz w:val="18"/>
          <w:szCs w:val="18"/>
        </w:rPr>
        <w:t xml:space="preserve"> 　</w:t>
      </w:r>
      <w:r w:rsidRPr="001B0F36">
        <w:rPr>
          <w:rFonts w:hint="eastAsia"/>
          <w:sz w:val="18"/>
          <w:szCs w:val="18"/>
        </w:rPr>
        <w:t>法</w:t>
      </w:r>
      <w:r w:rsidR="007F7EC9" w:rsidRPr="001B0F36">
        <w:rPr>
          <w:rFonts w:hint="eastAsia"/>
          <w:sz w:val="18"/>
          <w:szCs w:val="18"/>
        </w:rPr>
        <w:t>第７条の２</w:t>
      </w:r>
      <w:r w:rsidR="001C440C" w:rsidRPr="001B0F36">
        <w:rPr>
          <w:rFonts w:hint="eastAsia"/>
          <w:sz w:val="18"/>
          <w:szCs w:val="18"/>
        </w:rPr>
        <w:t>第３項</w:t>
      </w:r>
      <w:r w:rsidRPr="001B0F36">
        <w:rPr>
          <w:rFonts w:hint="eastAsia"/>
          <w:sz w:val="18"/>
          <w:szCs w:val="18"/>
        </w:rPr>
        <w:t xml:space="preserve">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若しくは</w:t>
      </w:r>
      <w:r w:rsidR="001C440C" w:rsidRPr="001B0F36">
        <w:rPr>
          <w:rFonts w:hint="eastAsia"/>
          <w:sz w:val="18"/>
          <w:szCs w:val="18"/>
        </w:rPr>
        <w:t>第２項</w:t>
      </w:r>
      <w:r w:rsidRPr="001B0F36">
        <w:rPr>
          <w:rFonts w:hint="eastAsia"/>
          <w:sz w:val="18"/>
          <w:szCs w:val="18"/>
        </w:rPr>
        <w:t xml:space="preserve"> において準用する場合を含む。次項において同じ。）の検査の引受けを行つた旨を証する書面の様式は、別記第</w:t>
      </w:r>
      <w:r w:rsidR="007F7EC9" w:rsidRPr="001B0F36">
        <w:rPr>
          <w:rFonts w:hint="eastAsia"/>
          <w:sz w:val="18"/>
          <w:szCs w:val="18"/>
        </w:rPr>
        <w:t>22</w:t>
      </w:r>
      <w:r w:rsidRPr="001B0F36">
        <w:rPr>
          <w:rFonts w:hint="eastAsia"/>
          <w:sz w:val="18"/>
          <w:szCs w:val="18"/>
        </w:rPr>
        <w:t>号様式による。</w:t>
      </w:r>
    </w:p>
    <w:p w14:paraId="438AE186"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２ 　法</w:t>
      </w:r>
      <w:r w:rsidR="007F7EC9" w:rsidRPr="001B0F36">
        <w:rPr>
          <w:rFonts w:hint="eastAsia"/>
          <w:sz w:val="18"/>
          <w:szCs w:val="18"/>
        </w:rPr>
        <w:t>第７条の２</w:t>
      </w:r>
      <w:r w:rsidR="001C440C" w:rsidRPr="001B0F36">
        <w:rPr>
          <w:rFonts w:hint="eastAsia"/>
          <w:sz w:val="18"/>
          <w:szCs w:val="18"/>
        </w:rPr>
        <w:t>第３項</w:t>
      </w:r>
      <w:r w:rsidRPr="001B0F36">
        <w:rPr>
          <w:rFonts w:hint="eastAsia"/>
          <w:sz w:val="18"/>
          <w:szCs w:val="18"/>
        </w:rPr>
        <w:t xml:space="preserve"> の規定による検査の引受けを行つた旨の通知の様式は、別記第</w:t>
      </w:r>
      <w:r w:rsidR="007F7EC9" w:rsidRPr="001B0F36">
        <w:rPr>
          <w:rFonts w:hint="eastAsia"/>
          <w:sz w:val="18"/>
          <w:szCs w:val="18"/>
        </w:rPr>
        <w:t>23</w:t>
      </w:r>
      <w:r w:rsidRPr="001B0F36">
        <w:rPr>
          <w:rFonts w:hint="eastAsia"/>
          <w:sz w:val="18"/>
          <w:szCs w:val="18"/>
        </w:rPr>
        <w:t>号様式による。</w:t>
      </w:r>
    </w:p>
    <w:p w14:paraId="41FAA05B"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３ 　前項の通知は、法</w:t>
      </w:r>
      <w:r w:rsidR="007F7EC9" w:rsidRPr="001B0F36">
        <w:rPr>
          <w:rFonts w:hint="eastAsia"/>
          <w:sz w:val="18"/>
          <w:szCs w:val="18"/>
        </w:rPr>
        <w:t>第７条の２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若しくは</w:t>
      </w:r>
      <w:r w:rsidR="001C440C" w:rsidRPr="001B0F36">
        <w:rPr>
          <w:rFonts w:hint="eastAsia"/>
          <w:sz w:val="18"/>
          <w:szCs w:val="18"/>
        </w:rPr>
        <w:t>第２項</w:t>
      </w:r>
      <w:r w:rsidRPr="001B0F36">
        <w:rPr>
          <w:rFonts w:hint="eastAsia"/>
          <w:sz w:val="18"/>
          <w:szCs w:val="18"/>
        </w:rPr>
        <w:t xml:space="preserve"> において準用する場合を含む。第</w:t>
      </w:r>
      <w:r w:rsidR="007F7EC9" w:rsidRPr="001B0F36">
        <w:rPr>
          <w:rFonts w:hint="eastAsia"/>
          <w:sz w:val="18"/>
          <w:szCs w:val="18"/>
        </w:rPr>
        <w:t>４</w:t>
      </w:r>
      <w:r w:rsidRPr="001B0F36">
        <w:rPr>
          <w:rFonts w:hint="eastAsia"/>
          <w:sz w:val="18"/>
          <w:szCs w:val="18"/>
        </w:rPr>
        <w:t>条の</w:t>
      </w:r>
      <w:r w:rsidR="007F7EC9" w:rsidRPr="001B0F36">
        <w:rPr>
          <w:rFonts w:hint="eastAsia"/>
          <w:sz w:val="18"/>
          <w:szCs w:val="18"/>
        </w:rPr>
        <w:t>７</w:t>
      </w:r>
      <w:r w:rsidRPr="001B0F36">
        <w:rPr>
          <w:rFonts w:hint="eastAsia"/>
          <w:sz w:val="18"/>
          <w:szCs w:val="18"/>
        </w:rPr>
        <w:t>において同じ。）の検査の引受けを行つた日から</w:t>
      </w:r>
      <w:r w:rsidR="007F7EC9" w:rsidRPr="001B0F36">
        <w:rPr>
          <w:rFonts w:hint="eastAsia"/>
          <w:sz w:val="18"/>
          <w:szCs w:val="18"/>
        </w:rPr>
        <w:t>７</w:t>
      </w:r>
      <w:r w:rsidRPr="001B0F36">
        <w:rPr>
          <w:rFonts w:hint="eastAsia"/>
          <w:sz w:val="18"/>
          <w:szCs w:val="18"/>
        </w:rPr>
        <w:t>日以内で、かつ、当該検査の引受けに係る工事が完了した日から</w:t>
      </w:r>
      <w:r w:rsidR="007F7EC9" w:rsidRPr="001B0F36">
        <w:rPr>
          <w:rFonts w:hint="eastAsia"/>
          <w:sz w:val="18"/>
          <w:szCs w:val="18"/>
        </w:rPr>
        <w:t>４</w:t>
      </w:r>
      <w:r w:rsidRPr="001B0F36">
        <w:rPr>
          <w:rFonts w:hint="eastAsia"/>
          <w:sz w:val="18"/>
          <w:szCs w:val="18"/>
        </w:rPr>
        <w:t>日が経過する日までに、建築主事に到達するように、しなければならない。</w:t>
      </w:r>
    </w:p>
    <w:p w14:paraId="46E69242" w14:textId="77777777" w:rsidR="00DA7AD5" w:rsidRPr="001B0F36" w:rsidRDefault="00DA7AD5" w:rsidP="00DA7AD5">
      <w:pPr>
        <w:spacing w:line="240" w:lineRule="exact"/>
        <w:rPr>
          <w:rFonts w:eastAsia="HGｺﾞｼｯｸE"/>
          <w:sz w:val="18"/>
          <w:szCs w:val="18"/>
        </w:rPr>
      </w:pPr>
    </w:p>
    <w:p w14:paraId="1685C798" w14:textId="77777777" w:rsidR="00DA7AD5" w:rsidRPr="001B0F36" w:rsidRDefault="00DA7AD5" w:rsidP="00DA7AD5">
      <w:pPr>
        <w:spacing w:line="240" w:lineRule="exact"/>
        <w:rPr>
          <w:sz w:val="18"/>
          <w:szCs w:val="18"/>
        </w:rPr>
      </w:pPr>
      <w:r w:rsidRPr="001B0F36">
        <w:rPr>
          <w:rFonts w:eastAsia="HGｺﾞｼｯｸE" w:hint="eastAsia"/>
          <w:sz w:val="18"/>
          <w:szCs w:val="18"/>
        </w:rPr>
        <w:t>第</w:t>
      </w:r>
      <w:r w:rsidR="007F7EC9" w:rsidRPr="001B0F36">
        <w:rPr>
          <w:rFonts w:eastAsia="HGｺﾞｼｯｸE" w:hint="eastAsia"/>
          <w:sz w:val="18"/>
          <w:szCs w:val="18"/>
        </w:rPr>
        <w:t>４</w:t>
      </w:r>
      <w:r w:rsidRPr="001B0F36">
        <w:rPr>
          <w:rFonts w:eastAsia="HGｺﾞｼｯｸE" w:hint="eastAsia"/>
          <w:sz w:val="18"/>
          <w:szCs w:val="18"/>
        </w:rPr>
        <w:t>条の</w:t>
      </w:r>
      <w:r w:rsidR="007F7EC9" w:rsidRPr="001B0F36">
        <w:rPr>
          <w:rFonts w:eastAsia="HGｺﾞｼｯｸE" w:hint="eastAsia"/>
          <w:sz w:val="18"/>
          <w:szCs w:val="18"/>
        </w:rPr>
        <w:t>７</w:t>
      </w:r>
      <w:r w:rsidRPr="001B0F36">
        <w:rPr>
          <w:rFonts w:eastAsia="HGｺﾞｼｯｸE" w:hint="eastAsia"/>
          <w:sz w:val="18"/>
          <w:szCs w:val="18"/>
        </w:rPr>
        <w:t>（完了検査報告書）</w:t>
      </w:r>
      <w:r w:rsidRPr="001B0F36">
        <w:rPr>
          <w:rFonts w:hint="eastAsia"/>
          <w:sz w:val="18"/>
          <w:szCs w:val="18"/>
        </w:rPr>
        <w:t xml:space="preserve"> </w:t>
      </w:r>
    </w:p>
    <w:p w14:paraId="2546CEFD" w14:textId="77777777" w:rsidR="00DA7AD5" w:rsidRPr="001B0F36" w:rsidRDefault="00DA7AD5" w:rsidP="00DA7AD5">
      <w:pPr>
        <w:spacing w:line="240" w:lineRule="exact"/>
        <w:rPr>
          <w:sz w:val="18"/>
          <w:szCs w:val="18"/>
        </w:rPr>
      </w:pPr>
      <w:r w:rsidRPr="001B0F36">
        <w:rPr>
          <w:rFonts w:hint="eastAsia"/>
          <w:sz w:val="18"/>
          <w:szCs w:val="18"/>
        </w:rPr>
        <w:t xml:space="preserve">　法</w:t>
      </w:r>
      <w:r w:rsidR="007F7EC9" w:rsidRPr="001B0F36">
        <w:rPr>
          <w:rFonts w:hint="eastAsia"/>
          <w:sz w:val="18"/>
          <w:szCs w:val="18"/>
        </w:rPr>
        <w:t>第７条の２</w:t>
      </w:r>
      <w:r w:rsidRPr="001B0F36">
        <w:rPr>
          <w:rFonts w:hint="eastAsia"/>
          <w:sz w:val="18"/>
          <w:szCs w:val="18"/>
        </w:rPr>
        <w:t>第</w:t>
      </w:r>
      <w:r w:rsidR="007F7EC9" w:rsidRPr="001B0F36">
        <w:rPr>
          <w:rFonts w:hint="eastAsia"/>
          <w:sz w:val="18"/>
          <w:szCs w:val="18"/>
        </w:rPr>
        <w:t>６</w:t>
      </w:r>
      <w:r w:rsidRPr="001B0F36">
        <w:rPr>
          <w:rFonts w:hint="eastAsia"/>
          <w:sz w:val="18"/>
          <w:szCs w:val="18"/>
        </w:rPr>
        <w:t>項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若しくは</w:t>
      </w:r>
      <w:r w:rsidR="001C440C" w:rsidRPr="001B0F36">
        <w:rPr>
          <w:rFonts w:hint="eastAsia"/>
          <w:sz w:val="18"/>
          <w:szCs w:val="18"/>
        </w:rPr>
        <w:t>第２項</w:t>
      </w:r>
      <w:r w:rsidRPr="001B0F36">
        <w:rPr>
          <w:rFonts w:hint="eastAsia"/>
          <w:sz w:val="18"/>
          <w:szCs w:val="18"/>
        </w:rPr>
        <w:t xml:space="preserve"> において準用する場合を含む。</w:t>
      </w:r>
      <w:r w:rsidRPr="001B0F36">
        <w:rPr>
          <w:rFonts w:hint="eastAsia"/>
          <w:sz w:val="18"/>
          <w:szCs w:val="18"/>
        </w:rPr>
        <w:lastRenderedPageBreak/>
        <w:t>以下この条において同じ。）の国土交通省令で定める期間は、法</w:t>
      </w:r>
      <w:r w:rsidR="007F7EC9" w:rsidRPr="001B0F36">
        <w:rPr>
          <w:rFonts w:hint="eastAsia"/>
          <w:sz w:val="18"/>
          <w:szCs w:val="18"/>
        </w:rPr>
        <w:t>第７条の２</w:t>
      </w:r>
      <w:r w:rsidR="001C440C" w:rsidRPr="001B0F36">
        <w:rPr>
          <w:rFonts w:hint="eastAsia"/>
          <w:sz w:val="18"/>
          <w:szCs w:val="18"/>
        </w:rPr>
        <w:t>第５項</w:t>
      </w:r>
      <w:r w:rsidRPr="001B0F36">
        <w:rPr>
          <w:rFonts w:hint="eastAsia"/>
          <w:sz w:val="18"/>
          <w:szCs w:val="18"/>
        </w:rPr>
        <w:t xml:space="preserve">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若しくは</w:t>
      </w:r>
      <w:r w:rsidR="001C440C" w:rsidRPr="001B0F36">
        <w:rPr>
          <w:rFonts w:hint="eastAsia"/>
          <w:sz w:val="18"/>
          <w:szCs w:val="18"/>
        </w:rPr>
        <w:t>第２項</w:t>
      </w:r>
      <w:r w:rsidRPr="001B0F36">
        <w:rPr>
          <w:rFonts w:hint="eastAsia"/>
          <w:sz w:val="18"/>
          <w:szCs w:val="18"/>
        </w:rPr>
        <w:t xml:space="preserve"> において準用する場合を含む。）の検査済証の交付の日又は第</w:t>
      </w:r>
      <w:r w:rsidR="007F7EC9" w:rsidRPr="001B0F36">
        <w:rPr>
          <w:rFonts w:hint="eastAsia"/>
          <w:sz w:val="18"/>
          <w:szCs w:val="18"/>
        </w:rPr>
        <w:t>４</w:t>
      </w:r>
      <w:r w:rsidRPr="001B0F36">
        <w:rPr>
          <w:rFonts w:hint="eastAsia"/>
          <w:sz w:val="18"/>
          <w:szCs w:val="18"/>
        </w:rPr>
        <w:t>条の</w:t>
      </w:r>
      <w:r w:rsidR="007F7EC9" w:rsidRPr="001B0F36">
        <w:rPr>
          <w:rFonts w:hint="eastAsia"/>
          <w:sz w:val="18"/>
          <w:szCs w:val="18"/>
        </w:rPr>
        <w:t>５の２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の規定による通知をした日から</w:t>
      </w:r>
      <w:r w:rsidR="007F7EC9" w:rsidRPr="001B0F36">
        <w:rPr>
          <w:rFonts w:hint="eastAsia"/>
          <w:sz w:val="18"/>
          <w:szCs w:val="18"/>
        </w:rPr>
        <w:t>７</w:t>
      </w:r>
      <w:r w:rsidRPr="001B0F36">
        <w:rPr>
          <w:rFonts w:hint="eastAsia"/>
          <w:sz w:val="18"/>
          <w:szCs w:val="18"/>
        </w:rPr>
        <w:t>日以内とする。</w:t>
      </w:r>
    </w:p>
    <w:p w14:paraId="287F7F4D"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２ 　法</w:t>
      </w:r>
      <w:r w:rsidR="007F7EC9" w:rsidRPr="001B0F36">
        <w:rPr>
          <w:rFonts w:hint="eastAsia"/>
          <w:sz w:val="18"/>
          <w:szCs w:val="18"/>
        </w:rPr>
        <w:t>第７条の２</w:t>
      </w:r>
      <w:r w:rsidRPr="001B0F36">
        <w:rPr>
          <w:rFonts w:hint="eastAsia"/>
          <w:sz w:val="18"/>
          <w:szCs w:val="18"/>
        </w:rPr>
        <w:t>第</w:t>
      </w:r>
      <w:r w:rsidR="007F7EC9" w:rsidRPr="001B0F36">
        <w:rPr>
          <w:rFonts w:hint="eastAsia"/>
          <w:sz w:val="18"/>
          <w:szCs w:val="18"/>
        </w:rPr>
        <w:t>６</w:t>
      </w:r>
      <w:r w:rsidRPr="001B0F36">
        <w:rPr>
          <w:rFonts w:hint="eastAsia"/>
          <w:sz w:val="18"/>
          <w:szCs w:val="18"/>
        </w:rPr>
        <w:t>項 に規定する完了検査報告書は、別記第</w:t>
      </w:r>
      <w:r w:rsidR="007F7EC9" w:rsidRPr="001B0F36">
        <w:rPr>
          <w:rFonts w:hint="eastAsia"/>
          <w:sz w:val="18"/>
          <w:szCs w:val="18"/>
        </w:rPr>
        <w:t>25</w:t>
      </w:r>
      <w:r w:rsidRPr="001B0F36">
        <w:rPr>
          <w:rFonts w:hint="eastAsia"/>
          <w:sz w:val="18"/>
          <w:szCs w:val="18"/>
        </w:rPr>
        <w:t>号様式による。</w:t>
      </w:r>
    </w:p>
    <w:p w14:paraId="3E437A13"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３ 　法</w:t>
      </w:r>
      <w:r w:rsidR="007F7EC9" w:rsidRPr="001B0F36">
        <w:rPr>
          <w:rFonts w:hint="eastAsia"/>
          <w:sz w:val="18"/>
          <w:szCs w:val="18"/>
        </w:rPr>
        <w:t>第７条の２</w:t>
      </w:r>
      <w:r w:rsidRPr="001B0F36">
        <w:rPr>
          <w:rFonts w:hint="eastAsia"/>
          <w:sz w:val="18"/>
          <w:szCs w:val="18"/>
        </w:rPr>
        <w:t>第</w:t>
      </w:r>
      <w:r w:rsidR="007F7EC9" w:rsidRPr="001B0F36">
        <w:rPr>
          <w:rFonts w:hint="eastAsia"/>
          <w:sz w:val="18"/>
          <w:szCs w:val="18"/>
        </w:rPr>
        <w:t>６</w:t>
      </w:r>
      <w:r w:rsidRPr="001B0F36">
        <w:rPr>
          <w:rFonts w:hint="eastAsia"/>
          <w:sz w:val="18"/>
          <w:szCs w:val="18"/>
        </w:rPr>
        <w:t>項 の</w:t>
      </w:r>
      <w:r w:rsidRPr="005C0593">
        <w:rPr>
          <w:rFonts w:hint="eastAsia"/>
          <w:sz w:val="18"/>
          <w:szCs w:val="18"/>
        </w:rPr>
        <w:t>国土交通省令で定める書類は、次に掲げる書類</w:t>
      </w:r>
      <w:r w:rsidRPr="001B0F36">
        <w:rPr>
          <w:rFonts w:hint="eastAsia"/>
          <w:sz w:val="18"/>
          <w:szCs w:val="18"/>
        </w:rPr>
        <w:t>とする。</w:t>
      </w:r>
    </w:p>
    <w:p w14:paraId="3DAF0138"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一 　別記第</w:t>
      </w:r>
      <w:r w:rsidR="007F7EC9" w:rsidRPr="001B0F36">
        <w:rPr>
          <w:rFonts w:hint="eastAsia"/>
          <w:sz w:val="18"/>
          <w:szCs w:val="18"/>
        </w:rPr>
        <w:t>19</w:t>
      </w:r>
      <w:r w:rsidRPr="001B0F36">
        <w:rPr>
          <w:rFonts w:hint="eastAsia"/>
          <w:sz w:val="18"/>
          <w:szCs w:val="18"/>
        </w:rPr>
        <w:t>号様式の第二面から第四面までによる書類</w:t>
      </w:r>
    </w:p>
    <w:p w14:paraId="7DCEA4C5"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二 　確認審査等に関する指針に従つて法</w:t>
      </w:r>
      <w:r w:rsidR="007F7EC9" w:rsidRPr="001B0F36">
        <w:rPr>
          <w:rFonts w:hint="eastAsia"/>
          <w:sz w:val="18"/>
          <w:szCs w:val="18"/>
        </w:rPr>
        <w:t>第７条の２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の規定による検査を行つたことを証する書類として国土交通大臣が定める様式によるもの</w:t>
      </w:r>
    </w:p>
    <w:p w14:paraId="7B941B30"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４ 　前項各号に定める書類が、電子計算機に備えられたファイル又は磁気ディスク等に記録され、必要に応じ特定行政庁において電子計算機その他の機器を用いて明確に紙面に表示されるときは、当該ファイル又は磁気ディスク等をもつて同項各号の書類に代えることができる。</w:t>
      </w:r>
    </w:p>
    <w:p w14:paraId="7BE409ED" w14:textId="77777777" w:rsidR="00DA7AD5" w:rsidRPr="001B0F36" w:rsidRDefault="00DA7AD5" w:rsidP="00DA7AD5">
      <w:pPr>
        <w:spacing w:line="240" w:lineRule="exact"/>
        <w:rPr>
          <w:sz w:val="18"/>
          <w:szCs w:val="18"/>
        </w:rPr>
      </w:pPr>
    </w:p>
    <w:p w14:paraId="765DD549"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8C29CB" w:rsidRPr="001B0F36">
        <w:rPr>
          <w:rFonts w:eastAsia="HGｺﾞｼｯｸE" w:hint="eastAsia"/>
          <w:sz w:val="18"/>
          <w:szCs w:val="18"/>
        </w:rPr>
        <w:t>４</w:t>
      </w:r>
      <w:r w:rsidRPr="001B0F36">
        <w:rPr>
          <w:rFonts w:eastAsia="HGｺﾞｼｯｸE" w:hint="eastAsia"/>
          <w:sz w:val="18"/>
          <w:szCs w:val="18"/>
        </w:rPr>
        <w:t>条の</w:t>
      </w:r>
      <w:r w:rsidR="008C29CB" w:rsidRPr="001B0F36">
        <w:rPr>
          <w:rFonts w:eastAsia="HGｺﾞｼｯｸE" w:hint="eastAsia"/>
          <w:sz w:val="18"/>
          <w:szCs w:val="18"/>
        </w:rPr>
        <w:t>１２</w:t>
      </w:r>
      <w:r w:rsidRPr="001B0F36">
        <w:rPr>
          <w:rFonts w:eastAsia="HGｺﾞｼｯｸE" w:hint="eastAsia"/>
          <w:sz w:val="18"/>
          <w:szCs w:val="18"/>
        </w:rPr>
        <w:t>（中間検査引受証及び中間検査引受通知書の様式）</w:t>
      </w:r>
    </w:p>
    <w:p w14:paraId="08CC4C08" w14:textId="77777777" w:rsidR="00DA7AD5" w:rsidRPr="001B0F36" w:rsidRDefault="00DA7AD5" w:rsidP="00800AAA">
      <w:pPr>
        <w:spacing w:line="240" w:lineRule="exact"/>
        <w:rPr>
          <w:sz w:val="18"/>
          <w:szCs w:val="18"/>
        </w:rPr>
      </w:pPr>
      <w:r w:rsidRPr="001B0F36">
        <w:rPr>
          <w:rFonts w:hint="eastAsia"/>
          <w:sz w:val="18"/>
          <w:szCs w:val="18"/>
        </w:rPr>
        <w:t xml:space="preserve">　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001C440C" w:rsidRPr="001B0F36">
        <w:rPr>
          <w:rFonts w:hint="eastAsia"/>
          <w:sz w:val="18"/>
          <w:szCs w:val="18"/>
        </w:rPr>
        <w:t>第２項</w:t>
      </w:r>
      <w:r w:rsidRPr="001B0F36">
        <w:rPr>
          <w:rFonts w:hint="eastAsia"/>
          <w:sz w:val="18"/>
          <w:szCs w:val="18"/>
        </w:rPr>
        <w:t xml:space="preserve">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において準用する場合を含む。次項におい</w:t>
      </w:r>
      <w:r w:rsidR="00642680" w:rsidRPr="001B0F36">
        <w:rPr>
          <w:rFonts w:hint="eastAsia"/>
          <w:sz w:val="18"/>
          <w:szCs w:val="18"/>
        </w:rPr>
        <w:t>て同じ。）の検査の引受けを行つた旨を証する書面の様式は、別記第29</w:t>
      </w:r>
      <w:r w:rsidRPr="001B0F36">
        <w:rPr>
          <w:rFonts w:hint="eastAsia"/>
          <w:sz w:val="18"/>
          <w:szCs w:val="18"/>
        </w:rPr>
        <w:t>号様式による。</w:t>
      </w:r>
    </w:p>
    <w:p w14:paraId="208D81C9"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２ 　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001C440C" w:rsidRPr="001B0F36">
        <w:rPr>
          <w:rFonts w:hint="eastAsia"/>
          <w:sz w:val="18"/>
          <w:szCs w:val="18"/>
        </w:rPr>
        <w:t>第２項</w:t>
      </w:r>
      <w:r w:rsidRPr="001B0F36">
        <w:rPr>
          <w:rFonts w:hint="eastAsia"/>
          <w:sz w:val="18"/>
          <w:szCs w:val="18"/>
        </w:rPr>
        <w:t xml:space="preserve"> の規定による検査の引受けを行つた旨の通知の様式は、別記第</w:t>
      </w:r>
      <w:r w:rsidR="00642680" w:rsidRPr="001B0F36">
        <w:rPr>
          <w:rFonts w:hint="eastAsia"/>
          <w:sz w:val="18"/>
          <w:szCs w:val="18"/>
        </w:rPr>
        <w:t>30</w:t>
      </w:r>
      <w:r w:rsidRPr="001B0F36">
        <w:rPr>
          <w:rFonts w:hint="eastAsia"/>
          <w:sz w:val="18"/>
          <w:szCs w:val="18"/>
        </w:rPr>
        <w:t>号様式による。</w:t>
      </w:r>
    </w:p>
    <w:p w14:paraId="6FB8BC4E"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３ 　前項の通知は、法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Pr="001B0F36">
        <w:rPr>
          <w:rFonts w:hint="eastAsia"/>
          <w:sz w:val="18"/>
          <w:szCs w:val="18"/>
        </w:rPr>
        <w:t>第</w:t>
      </w:r>
      <w:r w:rsidR="00290725" w:rsidRPr="001B0F36">
        <w:rPr>
          <w:rFonts w:hint="eastAsia"/>
          <w:sz w:val="18"/>
          <w:szCs w:val="18"/>
        </w:rPr>
        <w:t>１</w:t>
      </w:r>
      <w:r w:rsidRPr="001B0F36">
        <w:rPr>
          <w:rFonts w:hint="eastAsia"/>
          <w:sz w:val="18"/>
          <w:szCs w:val="18"/>
        </w:rPr>
        <w:t>項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において準用する場合を含む。第</w:t>
      </w:r>
      <w:r w:rsidR="00642680" w:rsidRPr="001B0F36">
        <w:rPr>
          <w:rFonts w:hint="eastAsia"/>
          <w:sz w:val="18"/>
          <w:szCs w:val="18"/>
        </w:rPr>
        <w:t>４</w:t>
      </w:r>
      <w:r w:rsidRPr="001B0F36">
        <w:rPr>
          <w:rFonts w:hint="eastAsia"/>
          <w:sz w:val="18"/>
          <w:szCs w:val="18"/>
        </w:rPr>
        <w:t>条の</w:t>
      </w:r>
      <w:r w:rsidR="00642680" w:rsidRPr="001B0F36">
        <w:rPr>
          <w:rFonts w:hint="eastAsia"/>
          <w:sz w:val="18"/>
          <w:szCs w:val="18"/>
        </w:rPr>
        <w:t>14</w:t>
      </w:r>
      <w:r w:rsidRPr="001B0F36">
        <w:rPr>
          <w:rFonts w:hint="eastAsia"/>
          <w:sz w:val="18"/>
          <w:szCs w:val="18"/>
        </w:rPr>
        <w:t>において同じ。）の検査の引受けを行つた日から</w:t>
      </w:r>
      <w:r w:rsidR="00642680" w:rsidRPr="001B0F36">
        <w:rPr>
          <w:rFonts w:hint="eastAsia"/>
          <w:sz w:val="18"/>
          <w:szCs w:val="18"/>
        </w:rPr>
        <w:t>７</w:t>
      </w:r>
      <w:r w:rsidRPr="001B0F36">
        <w:rPr>
          <w:rFonts w:hint="eastAsia"/>
          <w:sz w:val="18"/>
          <w:szCs w:val="18"/>
        </w:rPr>
        <w:t>日以内で、かつ、当該検査の引受けに係る工事が完了した日から</w:t>
      </w:r>
      <w:r w:rsidR="00642680" w:rsidRPr="001B0F36">
        <w:rPr>
          <w:rFonts w:hint="eastAsia"/>
          <w:sz w:val="18"/>
          <w:szCs w:val="18"/>
        </w:rPr>
        <w:t>４</w:t>
      </w:r>
      <w:r w:rsidRPr="001B0F36">
        <w:rPr>
          <w:rFonts w:hint="eastAsia"/>
          <w:sz w:val="18"/>
          <w:szCs w:val="18"/>
        </w:rPr>
        <w:t>日が経過する日までに、建築主事に到達するように、しなければならない。</w:t>
      </w:r>
    </w:p>
    <w:p w14:paraId="1D1CF6B2" w14:textId="77777777" w:rsidR="00DA7AD5" w:rsidRPr="001B0F36" w:rsidRDefault="00DA7AD5" w:rsidP="00DA7AD5">
      <w:pPr>
        <w:spacing w:line="240" w:lineRule="exact"/>
        <w:rPr>
          <w:rFonts w:eastAsia="HGｺﾞｼｯｸE"/>
          <w:sz w:val="18"/>
          <w:szCs w:val="18"/>
        </w:rPr>
      </w:pPr>
    </w:p>
    <w:p w14:paraId="7B30D5F7"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8C29CB" w:rsidRPr="001B0F36">
        <w:rPr>
          <w:rFonts w:eastAsia="HGｺﾞｼｯｸE" w:hint="eastAsia"/>
          <w:sz w:val="18"/>
          <w:szCs w:val="18"/>
        </w:rPr>
        <w:t>４</w:t>
      </w:r>
      <w:r w:rsidRPr="001B0F36">
        <w:rPr>
          <w:rFonts w:eastAsia="HGｺﾞｼｯｸE" w:hint="eastAsia"/>
          <w:sz w:val="18"/>
          <w:szCs w:val="18"/>
        </w:rPr>
        <w:t>条の</w:t>
      </w:r>
      <w:r w:rsidR="008C29CB" w:rsidRPr="001B0F36">
        <w:rPr>
          <w:rFonts w:eastAsia="HGｺﾞｼｯｸE" w:hint="eastAsia"/>
          <w:sz w:val="18"/>
          <w:szCs w:val="18"/>
        </w:rPr>
        <w:t>１４</w:t>
      </w:r>
      <w:r w:rsidRPr="001B0F36">
        <w:rPr>
          <w:rFonts w:eastAsia="HGｺﾞｼｯｸE" w:hint="eastAsia"/>
          <w:sz w:val="18"/>
          <w:szCs w:val="18"/>
        </w:rPr>
        <w:t xml:space="preserve"> </w:t>
      </w:r>
      <w:r w:rsidRPr="001B0F36">
        <w:rPr>
          <w:rFonts w:eastAsia="HGｺﾞｼｯｸE" w:hint="eastAsia"/>
          <w:sz w:val="18"/>
          <w:szCs w:val="18"/>
        </w:rPr>
        <w:t>（中間検査報告書）</w:t>
      </w:r>
    </w:p>
    <w:p w14:paraId="1B8D53A0" w14:textId="77777777" w:rsidR="00DA7AD5" w:rsidRPr="001B0F36" w:rsidRDefault="00DA7AD5" w:rsidP="00800AAA">
      <w:pPr>
        <w:spacing w:line="240" w:lineRule="exact"/>
        <w:rPr>
          <w:sz w:val="18"/>
          <w:szCs w:val="18"/>
        </w:rPr>
      </w:pPr>
      <w:r w:rsidRPr="001B0F36">
        <w:rPr>
          <w:rFonts w:hint="eastAsia"/>
          <w:sz w:val="18"/>
          <w:szCs w:val="18"/>
        </w:rPr>
        <w:t xml:space="preserve">　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Pr="001B0F36">
        <w:rPr>
          <w:rFonts w:hint="eastAsia"/>
          <w:sz w:val="18"/>
          <w:szCs w:val="18"/>
        </w:rPr>
        <w:t>第</w:t>
      </w:r>
      <w:r w:rsidR="00642680" w:rsidRPr="001B0F36">
        <w:rPr>
          <w:rFonts w:hint="eastAsia"/>
          <w:sz w:val="18"/>
          <w:szCs w:val="18"/>
        </w:rPr>
        <w:t>６</w:t>
      </w:r>
      <w:r w:rsidRPr="001B0F36">
        <w:rPr>
          <w:rFonts w:hint="eastAsia"/>
          <w:sz w:val="18"/>
          <w:szCs w:val="18"/>
        </w:rPr>
        <w:t>項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において準用する場合を含む。以下この条において同じ。）の国土交通省令で定める期間は、法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001C440C" w:rsidRPr="001B0F36">
        <w:rPr>
          <w:rFonts w:hint="eastAsia"/>
          <w:sz w:val="18"/>
          <w:szCs w:val="18"/>
        </w:rPr>
        <w:t>第３項</w:t>
      </w:r>
      <w:r w:rsidRPr="001B0F36">
        <w:rPr>
          <w:rFonts w:hint="eastAsia"/>
          <w:sz w:val="18"/>
          <w:szCs w:val="18"/>
        </w:rPr>
        <w:t xml:space="preserve"> （法</w:t>
      </w:r>
      <w:r w:rsidR="00267095" w:rsidRPr="001B0F36">
        <w:rPr>
          <w:rFonts w:hint="eastAsia"/>
          <w:sz w:val="18"/>
          <w:szCs w:val="18"/>
        </w:rPr>
        <w:t>第87条</w:t>
      </w:r>
      <w:r w:rsidR="007F7EC9" w:rsidRPr="001B0F36">
        <w:rPr>
          <w:rFonts w:hint="eastAsia"/>
          <w:sz w:val="18"/>
          <w:szCs w:val="18"/>
        </w:rPr>
        <w:t>の２</w:t>
      </w:r>
      <w:r w:rsidRPr="001B0F36">
        <w:rPr>
          <w:rFonts w:hint="eastAsia"/>
          <w:sz w:val="18"/>
          <w:szCs w:val="18"/>
        </w:rPr>
        <w:t xml:space="preserve"> 又は法</w:t>
      </w:r>
      <w:r w:rsidR="00267095" w:rsidRPr="001B0F36">
        <w:rPr>
          <w:rFonts w:hint="eastAsia"/>
          <w:sz w:val="18"/>
          <w:szCs w:val="18"/>
        </w:rPr>
        <w:t>第88条</w:t>
      </w:r>
      <w:r w:rsidRPr="001B0F36">
        <w:rPr>
          <w:rFonts w:hint="eastAsia"/>
          <w:sz w:val="18"/>
          <w:szCs w:val="18"/>
        </w:rPr>
        <w:t>第</w:t>
      </w:r>
      <w:r w:rsidR="00290725" w:rsidRPr="001B0F36">
        <w:rPr>
          <w:rFonts w:hint="eastAsia"/>
          <w:sz w:val="18"/>
          <w:szCs w:val="18"/>
        </w:rPr>
        <w:t>１</w:t>
      </w:r>
      <w:r w:rsidRPr="001B0F36">
        <w:rPr>
          <w:rFonts w:hint="eastAsia"/>
          <w:sz w:val="18"/>
          <w:szCs w:val="18"/>
        </w:rPr>
        <w:t>項 において準用する場合を含む。）の中間検査合格証の交付の日又は第</w:t>
      </w:r>
      <w:r w:rsidR="00642680" w:rsidRPr="001B0F36">
        <w:rPr>
          <w:rFonts w:hint="eastAsia"/>
          <w:sz w:val="18"/>
          <w:szCs w:val="18"/>
        </w:rPr>
        <w:t>４</w:t>
      </w:r>
      <w:r w:rsidRPr="001B0F36">
        <w:rPr>
          <w:rFonts w:hint="eastAsia"/>
          <w:sz w:val="18"/>
          <w:szCs w:val="18"/>
        </w:rPr>
        <w:t>条の</w:t>
      </w:r>
      <w:r w:rsidR="00642680" w:rsidRPr="001B0F36">
        <w:rPr>
          <w:rFonts w:hint="eastAsia"/>
          <w:sz w:val="18"/>
          <w:szCs w:val="18"/>
        </w:rPr>
        <w:t>12</w:t>
      </w:r>
      <w:r w:rsidR="007F7EC9" w:rsidRPr="001B0F36">
        <w:rPr>
          <w:rFonts w:hint="eastAsia"/>
          <w:sz w:val="18"/>
          <w:szCs w:val="18"/>
        </w:rPr>
        <w:t>の２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の規定による通知をした日から</w:t>
      </w:r>
      <w:r w:rsidR="00642680" w:rsidRPr="001B0F36">
        <w:rPr>
          <w:rFonts w:hint="eastAsia"/>
          <w:sz w:val="18"/>
          <w:szCs w:val="18"/>
        </w:rPr>
        <w:t>７</w:t>
      </w:r>
      <w:r w:rsidRPr="001B0F36">
        <w:rPr>
          <w:rFonts w:hint="eastAsia"/>
          <w:sz w:val="18"/>
          <w:szCs w:val="18"/>
        </w:rPr>
        <w:t>日以内とする。</w:t>
      </w:r>
    </w:p>
    <w:p w14:paraId="17CDF460"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２ 　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Pr="001B0F36">
        <w:rPr>
          <w:rFonts w:hint="eastAsia"/>
          <w:sz w:val="18"/>
          <w:szCs w:val="18"/>
        </w:rPr>
        <w:t>第</w:t>
      </w:r>
      <w:r w:rsidR="00642680" w:rsidRPr="001B0F36">
        <w:rPr>
          <w:rFonts w:hint="eastAsia"/>
          <w:sz w:val="18"/>
          <w:szCs w:val="18"/>
        </w:rPr>
        <w:t>６</w:t>
      </w:r>
      <w:r w:rsidRPr="001B0F36">
        <w:rPr>
          <w:rFonts w:hint="eastAsia"/>
          <w:sz w:val="18"/>
          <w:szCs w:val="18"/>
        </w:rPr>
        <w:t>項 に規定する中間検査報告書は、別記第</w:t>
      </w:r>
      <w:r w:rsidR="00642680" w:rsidRPr="001B0F36">
        <w:rPr>
          <w:rFonts w:hint="eastAsia"/>
          <w:sz w:val="18"/>
          <w:szCs w:val="18"/>
        </w:rPr>
        <w:t>32</w:t>
      </w:r>
      <w:r w:rsidRPr="001B0F36">
        <w:rPr>
          <w:rFonts w:hint="eastAsia"/>
          <w:sz w:val="18"/>
          <w:szCs w:val="18"/>
        </w:rPr>
        <w:t>号様式による。</w:t>
      </w:r>
    </w:p>
    <w:p w14:paraId="5324B2C8"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３ 　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Pr="001B0F36">
        <w:rPr>
          <w:rFonts w:hint="eastAsia"/>
          <w:sz w:val="18"/>
          <w:szCs w:val="18"/>
        </w:rPr>
        <w:t>第</w:t>
      </w:r>
      <w:r w:rsidR="00642680" w:rsidRPr="001B0F36">
        <w:rPr>
          <w:rFonts w:hint="eastAsia"/>
          <w:sz w:val="18"/>
          <w:szCs w:val="18"/>
        </w:rPr>
        <w:t>６</w:t>
      </w:r>
      <w:r w:rsidRPr="001B0F36">
        <w:rPr>
          <w:rFonts w:hint="eastAsia"/>
          <w:sz w:val="18"/>
          <w:szCs w:val="18"/>
        </w:rPr>
        <w:t>項 の</w:t>
      </w:r>
      <w:r w:rsidRPr="005C0593">
        <w:rPr>
          <w:rFonts w:hint="eastAsia"/>
          <w:sz w:val="18"/>
          <w:szCs w:val="18"/>
        </w:rPr>
        <w:t>国土交通省令で定める書類は、次に掲げる書類</w:t>
      </w:r>
      <w:r w:rsidRPr="001B0F36">
        <w:rPr>
          <w:rFonts w:hint="eastAsia"/>
          <w:sz w:val="18"/>
          <w:szCs w:val="18"/>
        </w:rPr>
        <w:t>とする。</w:t>
      </w:r>
    </w:p>
    <w:p w14:paraId="41EB8D6E"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一 　別記第</w:t>
      </w:r>
      <w:r w:rsidR="00642680" w:rsidRPr="001B0F36">
        <w:rPr>
          <w:rFonts w:hint="eastAsia"/>
          <w:sz w:val="18"/>
          <w:szCs w:val="18"/>
        </w:rPr>
        <w:t>26</w:t>
      </w:r>
      <w:r w:rsidRPr="001B0F36">
        <w:rPr>
          <w:rFonts w:hint="eastAsia"/>
          <w:sz w:val="18"/>
          <w:szCs w:val="18"/>
        </w:rPr>
        <w:t>号様式の第二面から第四面までによる書類</w:t>
      </w:r>
    </w:p>
    <w:p w14:paraId="049D8896"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二 　確認審査等に関する指針に従つて法</w:t>
      </w:r>
      <w:r w:rsidR="007F7EC9" w:rsidRPr="001B0F36">
        <w:rPr>
          <w:rFonts w:hint="eastAsia"/>
          <w:sz w:val="18"/>
          <w:szCs w:val="18"/>
        </w:rPr>
        <w:t>第７条</w:t>
      </w:r>
      <w:r w:rsidRPr="001B0F36">
        <w:rPr>
          <w:rFonts w:hint="eastAsia"/>
          <w:sz w:val="18"/>
          <w:szCs w:val="18"/>
        </w:rPr>
        <w:t>の</w:t>
      </w:r>
      <w:r w:rsidR="00642680" w:rsidRPr="001B0F36">
        <w:rPr>
          <w:rFonts w:hint="eastAsia"/>
          <w:sz w:val="18"/>
          <w:szCs w:val="18"/>
        </w:rPr>
        <w:t>４</w:t>
      </w:r>
      <w:r w:rsidRPr="001B0F36">
        <w:rPr>
          <w:rFonts w:hint="eastAsia"/>
          <w:sz w:val="18"/>
          <w:szCs w:val="18"/>
        </w:rPr>
        <w:t>第</w:t>
      </w:r>
      <w:r w:rsidR="00290725" w:rsidRPr="001B0F36">
        <w:rPr>
          <w:rFonts w:hint="eastAsia"/>
          <w:sz w:val="18"/>
          <w:szCs w:val="18"/>
        </w:rPr>
        <w:t>１</w:t>
      </w:r>
      <w:r w:rsidRPr="001B0F36">
        <w:rPr>
          <w:rFonts w:hint="eastAsia"/>
          <w:sz w:val="18"/>
          <w:szCs w:val="18"/>
        </w:rPr>
        <w:t>項 の規定による検査を行つたことを証する書類として国土交通大臣が定める様式によるもの</w:t>
      </w:r>
    </w:p>
    <w:p w14:paraId="2A8D8AE1"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４ 　前項各号に定める書類が、電子計算機に備えられたファイル又は磁気ディスク等に記録され、必要に応じ特定行政庁において電子計算機その他の機器を用いて明確に紙面に表示されるときは、当該ファイル又は磁気ディスク等をもつて同項各号の書類に代えることができる。</w:t>
      </w:r>
    </w:p>
    <w:p w14:paraId="1315AFE9" w14:textId="77777777" w:rsidR="00DA7AD5" w:rsidRDefault="00DA7AD5" w:rsidP="00DA7AD5">
      <w:pPr>
        <w:spacing w:line="240" w:lineRule="exact"/>
        <w:rPr>
          <w:sz w:val="18"/>
          <w:szCs w:val="18"/>
        </w:rPr>
      </w:pPr>
    </w:p>
    <w:p w14:paraId="420A2CC6" w14:textId="77777777" w:rsidR="00EB6895" w:rsidRPr="00EB6895" w:rsidRDefault="00EB6895" w:rsidP="00EB6895">
      <w:pPr>
        <w:spacing w:line="240" w:lineRule="exact"/>
        <w:rPr>
          <w:rFonts w:eastAsia="HGｺﾞｼｯｸE"/>
          <w:sz w:val="18"/>
          <w:szCs w:val="18"/>
        </w:rPr>
      </w:pPr>
      <w:r w:rsidRPr="00EB6895">
        <w:rPr>
          <w:rFonts w:eastAsia="HGｺﾞｼｯｸE" w:hint="eastAsia"/>
          <w:sz w:val="18"/>
          <w:szCs w:val="18"/>
        </w:rPr>
        <w:t>第４条の</w:t>
      </w:r>
      <w:r>
        <w:rPr>
          <w:rFonts w:eastAsia="HGｺﾞｼｯｸE" w:hint="eastAsia"/>
          <w:sz w:val="18"/>
          <w:szCs w:val="18"/>
        </w:rPr>
        <w:t>１６</w:t>
      </w:r>
      <w:r w:rsidRPr="00EB6895">
        <w:rPr>
          <w:rFonts w:eastAsia="HGｺﾞｼｯｸE" w:hint="eastAsia"/>
          <w:sz w:val="18"/>
          <w:szCs w:val="18"/>
        </w:rPr>
        <w:t>の２（仮使用認定報告書）</w:t>
      </w:r>
    </w:p>
    <w:p w14:paraId="1B648B70" w14:textId="77777777" w:rsidR="00EB6895" w:rsidRPr="00EB6895" w:rsidRDefault="00EB6895" w:rsidP="00800AAA">
      <w:pPr>
        <w:spacing w:line="240" w:lineRule="exact"/>
        <w:rPr>
          <w:sz w:val="18"/>
          <w:szCs w:val="18"/>
        </w:rPr>
      </w:pPr>
      <w:r w:rsidRPr="001B0F36">
        <w:rPr>
          <w:rFonts w:hint="eastAsia"/>
          <w:sz w:val="18"/>
          <w:szCs w:val="18"/>
        </w:rPr>
        <w:t xml:space="preserve">　</w:t>
      </w:r>
      <w:r w:rsidRPr="00EB6895">
        <w:rPr>
          <w:rFonts w:hint="eastAsia"/>
          <w:sz w:val="18"/>
          <w:szCs w:val="18"/>
        </w:rPr>
        <w:t>法第７条の６第３項 （法第</w:t>
      </w:r>
      <w:r w:rsidRPr="001B0F36">
        <w:rPr>
          <w:rFonts w:hint="eastAsia"/>
          <w:sz w:val="18"/>
          <w:szCs w:val="18"/>
        </w:rPr>
        <w:t>87条の２ 又は法第88条第１項</w:t>
      </w:r>
      <w:r w:rsidRPr="00EB6895">
        <w:rPr>
          <w:rFonts w:hint="eastAsia"/>
          <w:sz w:val="18"/>
          <w:szCs w:val="18"/>
        </w:rPr>
        <w:t>若しくは第</w:t>
      </w:r>
      <w:r>
        <w:rPr>
          <w:rFonts w:hint="eastAsia"/>
          <w:sz w:val="18"/>
          <w:szCs w:val="18"/>
        </w:rPr>
        <w:t>２</w:t>
      </w:r>
      <w:r w:rsidRPr="00EB6895">
        <w:rPr>
          <w:rFonts w:hint="eastAsia"/>
          <w:sz w:val="18"/>
          <w:szCs w:val="18"/>
        </w:rPr>
        <w:t>項 において準用する場合を含む。以下この条において同じ。）の国土交通省令で定める期間は、前条第</w:t>
      </w:r>
      <w:r>
        <w:rPr>
          <w:rFonts w:hint="eastAsia"/>
          <w:sz w:val="18"/>
          <w:szCs w:val="18"/>
        </w:rPr>
        <w:t>５</w:t>
      </w:r>
      <w:r w:rsidRPr="00EB6895">
        <w:rPr>
          <w:rFonts w:hint="eastAsia"/>
          <w:sz w:val="18"/>
          <w:szCs w:val="18"/>
        </w:rPr>
        <w:t>項の規定による通知をした日から</w:t>
      </w:r>
      <w:r>
        <w:rPr>
          <w:rFonts w:hint="eastAsia"/>
          <w:sz w:val="18"/>
          <w:szCs w:val="18"/>
        </w:rPr>
        <w:t>７</w:t>
      </w:r>
      <w:r w:rsidRPr="00EB6895">
        <w:rPr>
          <w:rFonts w:hint="eastAsia"/>
          <w:sz w:val="18"/>
          <w:szCs w:val="18"/>
        </w:rPr>
        <w:t>日以内とする。</w:t>
      </w:r>
    </w:p>
    <w:p w14:paraId="7B46038D" w14:textId="77777777" w:rsidR="00EB6895" w:rsidRPr="00EB6895" w:rsidRDefault="00EB6895" w:rsidP="005C0593">
      <w:pPr>
        <w:spacing w:line="240" w:lineRule="exact"/>
        <w:ind w:left="450" w:hangingChars="250" w:hanging="450"/>
        <w:rPr>
          <w:sz w:val="18"/>
          <w:szCs w:val="18"/>
        </w:rPr>
      </w:pPr>
      <w:r w:rsidRPr="00EB6895">
        <w:rPr>
          <w:rFonts w:hint="eastAsia"/>
          <w:sz w:val="18"/>
          <w:szCs w:val="18"/>
        </w:rPr>
        <w:t>２ 　法第７条の６第３項 に規定する仮使用認定報告書は、別記第</w:t>
      </w:r>
      <w:r>
        <w:rPr>
          <w:rFonts w:hint="eastAsia"/>
          <w:sz w:val="18"/>
          <w:szCs w:val="18"/>
        </w:rPr>
        <w:t>35</w:t>
      </w:r>
      <w:r w:rsidRPr="00EB6895">
        <w:rPr>
          <w:rFonts w:hint="eastAsia"/>
          <w:sz w:val="18"/>
          <w:szCs w:val="18"/>
        </w:rPr>
        <w:t>号の</w:t>
      </w:r>
      <w:r>
        <w:rPr>
          <w:rFonts w:hint="eastAsia"/>
          <w:sz w:val="18"/>
          <w:szCs w:val="18"/>
        </w:rPr>
        <w:t>４</w:t>
      </w:r>
      <w:r w:rsidRPr="00EB6895">
        <w:rPr>
          <w:rFonts w:hint="eastAsia"/>
          <w:sz w:val="18"/>
          <w:szCs w:val="18"/>
        </w:rPr>
        <w:t>様式による。</w:t>
      </w:r>
    </w:p>
    <w:p w14:paraId="48033D72" w14:textId="77777777" w:rsidR="00EB6895" w:rsidRPr="00EB6895" w:rsidRDefault="00EB6895" w:rsidP="005C0593">
      <w:pPr>
        <w:spacing w:line="240" w:lineRule="exact"/>
        <w:ind w:left="450" w:hangingChars="250" w:hanging="450"/>
        <w:rPr>
          <w:sz w:val="18"/>
          <w:szCs w:val="18"/>
        </w:rPr>
      </w:pPr>
      <w:r w:rsidRPr="00EB6895">
        <w:rPr>
          <w:rFonts w:hint="eastAsia"/>
          <w:sz w:val="18"/>
          <w:szCs w:val="18"/>
        </w:rPr>
        <w:t>３ 　法第７条の６第３項 の</w:t>
      </w:r>
      <w:r w:rsidRPr="005C0593">
        <w:rPr>
          <w:rFonts w:hint="eastAsia"/>
          <w:sz w:val="18"/>
          <w:szCs w:val="18"/>
        </w:rPr>
        <w:t>国土交通省令で定める書類は、次の各号に掲げる書類</w:t>
      </w:r>
      <w:r w:rsidRPr="00EB6895">
        <w:rPr>
          <w:rFonts w:hint="eastAsia"/>
          <w:sz w:val="18"/>
          <w:szCs w:val="18"/>
        </w:rPr>
        <w:t>とする。</w:t>
      </w:r>
    </w:p>
    <w:p w14:paraId="3F5916C1" w14:textId="77777777" w:rsidR="00EB6895" w:rsidRPr="00EB6895" w:rsidRDefault="00EB6895" w:rsidP="005C0593">
      <w:pPr>
        <w:spacing w:line="240" w:lineRule="exact"/>
        <w:ind w:left="450" w:hangingChars="250" w:hanging="450"/>
        <w:rPr>
          <w:sz w:val="18"/>
          <w:szCs w:val="18"/>
        </w:rPr>
      </w:pPr>
      <w:r w:rsidRPr="00EB6895">
        <w:rPr>
          <w:rFonts w:hint="eastAsia"/>
          <w:sz w:val="18"/>
          <w:szCs w:val="18"/>
        </w:rPr>
        <w:t>一 　別記第</w:t>
      </w:r>
      <w:r>
        <w:rPr>
          <w:rFonts w:hint="eastAsia"/>
          <w:sz w:val="18"/>
          <w:szCs w:val="18"/>
        </w:rPr>
        <w:t>34</w:t>
      </w:r>
      <w:r w:rsidRPr="00EB6895">
        <w:rPr>
          <w:rFonts w:hint="eastAsia"/>
          <w:sz w:val="18"/>
          <w:szCs w:val="18"/>
        </w:rPr>
        <w:t>号様式の第二面による書類</w:t>
      </w:r>
    </w:p>
    <w:p w14:paraId="57CAC9DF" w14:textId="77777777" w:rsidR="00EB6895" w:rsidRPr="00EB6895" w:rsidRDefault="00EB6895" w:rsidP="005C0593">
      <w:pPr>
        <w:spacing w:line="240" w:lineRule="exact"/>
        <w:ind w:left="450" w:hangingChars="250" w:hanging="450"/>
        <w:rPr>
          <w:sz w:val="18"/>
          <w:szCs w:val="18"/>
        </w:rPr>
      </w:pPr>
      <w:r w:rsidRPr="00EB6895">
        <w:rPr>
          <w:rFonts w:hint="eastAsia"/>
          <w:sz w:val="18"/>
          <w:szCs w:val="18"/>
        </w:rPr>
        <w:t>二 　法第７条の６第</w:t>
      </w:r>
      <w:r>
        <w:rPr>
          <w:rFonts w:hint="eastAsia"/>
          <w:sz w:val="18"/>
          <w:szCs w:val="18"/>
        </w:rPr>
        <w:t>１</w:t>
      </w:r>
      <w:r w:rsidRPr="00EB6895">
        <w:rPr>
          <w:rFonts w:hint="eastAsia"/>
          <w:sz w:val="18"/>
          <w:szCs w:val="18"/>
        </w:rPr>
        <w:t>項第二号 に規定する国土交通大臣が定める基準に従つて認定を行つたことを証する書類として国土交通大臣が定める様式によるもの</w:t>
      </w:r>
    </w:p>
    <w:p w14:paraId="19AF4F19" w14:textId="77777777" w:rsidR="00EB6895" w:rsidRPr="00EB6895" w:rsidRDefault="00EB6895" w:rsidP="005C0593">
      <w:pPr>
        <w:spacing w:line="240" w:lineRule="exact"/>
        <w:ind w:left="450" w:hangingChars="250" w:hanging="450"/>
        <w:rPr>
          <w:sz w:val="18"/>
          <w:szCs w:val="18"/>
        </w:rPr>
      </w:pPr>
      <w:r w:rsidRPr="00EB6895">
        <w:rPr>
          <w:rFonts w:hint="eastAsia"/>
          <w:sz w:val="18"/>
          <w:szCs w:val="18"/>
        </w:rPr>
        <w:t xml:space="preserve">４ 　前項各号に定める書類が、電子計算機に備えられたファイル又は磁気ディスク等に記録され、必要に応じ特定行政庁において電子計算機その他の機器を用いて明確に紙面に表示されるときは、当該ファイル又は磁気ディスク等をもつて同項各号の書類に代えることができる。 </w:t>
      </w:r>
    </w:p>
    <w:p w14:paraId="757A38D0" w14:textId="77777777" w:rsidR="00EB6895" w:rsidRPr="00EB6895" w:rsidRDefault="00EB6895" w:rsidP="00DA7AD5">
      <w:pPr>
        <w:spacing w:line="240" w:lineRule="exact"/>
        <w:rPr>
          <w:sz w:val="18"/>
          <w:szCs w:val="18"/>
        </w:rPr>
      </w:pPr>
    </w:p>
    <w:p w14:paraId="6CE26F62" w14:textId="77777777" w:rsidR="00DA7AD5" w:rsidRPr="001B0F36" w:rsidRDefault="00DA7AD5" w:rsidP="00DA7AD5">
      <w:pPr>
        <w:widowControl/>
        <w:jc w:val="left"/>
        <w:rPr>
          <w:rFonts w:eastAsia="HGｺﾞｼｯｸE"/>
          <w:sz w:val="22"/>
          <w:szCs w:val="22"/>
        </w:rPr>
      </w:pPr>
      <w:r w:rsidRPr="001B0F36">
        <w:rPr>
          <w:rFonts w:eastAsia="HGｺﾞｼｯｸE"/>
          <w:sz w:val="22"/>
          <w:szCs w:val="22"/>
        </w:rPr>
        <w:br w:type="page"/>
      </w:r>
    </w:p>
    <w:p w14:paraId="45D7EB20" w14:textId="77777777" w:rsidR="00DA7AD5" w:rsidRPr="001B0F36" w:rsidRDefault="00A75336" w:rsidP="00DA7AD5">
      <w:pPr>
        <w:pBdr>
          <w:left w:val="threeDEngrave" w:sz="24" w:space="4" w:color="auto"/>
          <w:bottom w:val="single" w:sz="18" w:space="1" w:color="D9D9D9"/>
        </w:pBdr>
        <w:spacing w:beforeLines="50" w:before="180" w:afterLines="50" w:after="180"/>
        <w:rPr>
          <w:rFonts w:eastAsia="HGｺﾞｼｯｸE"/>
          <w:sz w:val="22"/>
          <w:szCs w:val="22"/>
        </w:rPr>
      </w:pPr>
      <w:r w:rsidRPr="00A75336">
        <w:rPr>
          <w:rFonts w:eastAsia="HGｺﾞｼｯｸE" w:hint="eastAsia"/>
          <w:sz w:val="22"/>
          <w:szCs w:val="22"/>
        </w:rPr>
        <w:lastRenderedPageBreak/>
        <w:t>情報通信技術を活用した行政の推進等に関する</w:t>
      </w:r>
      <w:r w:rsidR="00DA7AD5" w:rsidRPr="001B0F36">
        <w:rPr>
          <w:rFonts w:eastAsia="HGｺﾞｼｯｸE" w:hint="eastAsia"/>
          <w:sz w:val="22"/>
          <w:szCs w:val="22"/>
        </w:rPr>
        <w:t>法律</w:t>
      </w:r>
    </w:p>
    <w:p w14:paraId="07641374"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D419E2">
        <w:rPr>
          <w:rFonts w:eastAsia="HGｺﾞｼｯｸE" w:hint="eastAsia"/>
          <w:sz w:val="18"/>
          <w:szCs w:val="18"/>
        </w:rPr>
        <w:t>３</w:t>
      </w:r>
      <w:r w:rsidRPr="001B0F36">
        <w:rPr>
          <w:rFonts w:eastAsia="HGｺﾞｼｯｸE" w:hint="eastAsia"/>
          <w:sz w:val="18"/>
          <w:szCs w:val="18"/>
        </w:rPr>
        <w:t>条（定義）</w:t>
      </w:r>
    </w:p>
    <w:p w14:paraId="254B010A" w14:textId="77777777" w:rsidR="00DA7AD5" w:rsidRPr="001B0F36" w:rsidRDefault="00DA7AD5" w:rsidP="00DA7AD5">
      <w:pPr>
        <w:spacing w:line="240" w:lineRule="exact"/>
        <w:rPr>
          <w:sz w:val="18"/>
          <w:szCs w:val="18"/>
        </w:rPr>
      </w:pPr>
      <w:r w:rsidRPr="001B0F36">
        <w:rPr>
          <w:rFonts w:hint="eastAsia"/>
          <w:sz w:val="18"/>
          <w:szCs w:val="18"/>
        </w:rPr>
        <w:t xml:space="preserve">　この法律において、次の各号に掲げる用語の意義は、当該各号に定めるところによる。 </w:t>
      </w:r>
    </w:p>
    <w:p w14:paraId="4973A371" w14:textId="77777777" w:rsidR="00DA7AD5" w:rsidRPr="001B0F36" w:rsidRDefault="00DA7AD5" w:rsidP="005C0593">
      <w:pPr>
        <w:spacing w:line="240" w:lineRule="exact"/>
        <w:ind w:left="450" w:hangingChars="250" w:hanging="450"/>
        <w:rPr>
          <w:sz w:val="18"/>
          <w:szCs w:val="18"/>
        </w:rPr>
      </w:pPr>
      <w:r w:rsidRPr="001B0F36">
        <w:rPr>
          <w:rFonts w:hint="eastAsia"/>
          <w:sz w:val="18"/>
          <w:szCs w:val="18"/>
        </w:rPr>
        <w:t xml:space="preserve">二 　</w:t>
      </w:r>
      <w:r w:rsidRPr="001B0F36">
        <w:rPr>
          <w:rFonts w:hint="eastAsia"/>
          <w:sz w:val="18"/>
          <w:szCs w:val="18"/>
          <w:u w:val="single"/>
        </w:rPr>
        <w:t>行政機関等　次に掲げるものをいう</w:t>
      </w:r>
      <w:r w:rsidRPr="001B0F36">
        <w:rPr>
          <w:rFonts w:hint="eastAsia"/>
          <w:sz w:val="18"/>
          <w:szCs w:val="18"/>
        </w:rPr>
        <w:t>。</w:t>
      </w:r>
    </w:p>
    <w:p w14:paraId="7451F27A"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イ　内閣、法律の規定に基づき内閣に置かれる機関若しくは…（以下略）</w:t>
      </w:r>
    </w:p>
    <w:p w14:paraId="06D016A7"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ロ　イに掲げる機関の職員であって法律上独立に権限を行使することを認められたもの</w:t>
      </w:r>
    </w:p>
    <w:p w14:paraId="7801C088"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 xml:space="preserve">ハ　</w:t>
      </w:r>
      <w:r w:rsidRPr="002E052F">
        <w:rPr>
          <w:rFonts w:hint="eastAsia"/>
          <w:sz w:val="18"/>
          <w:szCs w:val="18"/>
          <w:u w:val="single"/>
        </w:rPr>
        <w:t>地方公共団体</w:t>
      </w:r>
      <w:r w:rsidRPr="001B0F36">
        <w:rPr>
          <w:rFonts w:hint="eastAsia"/>
          <w:sz w:val="18"/>
          <w:szCs w:val="18"/>
        </w:rPr>
        <w:t>又はその機関（議会を除く。）</w:t>
      </w:r>
    </w:p>
    <w:p w14:paraId="764426A0"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ニ　独立行政法人（独立行政法人通則法 （平成</w:t>
      </w:r>
      <w:r w:rsidR="00290725" w:rsidRPr="001B0F36">
        <w:rPr>
          <w:rFonts w:hint="eastAsia"/>
          <w:sz w:val="18"/>
          <w:szCs w:val="18"/>
        </w:rPr>
        <w:t>11</w:t>
      </w:r>
      <w:r w:rsidRPr="001B0F36">
        <w:rPr>
          <w:rFonts w:hint="eastAsia"/>
          <w:sz w:val="18"/>
          <w:szCs w:val="18"/>
        </w:rPr>
        <w:t>年法律第</w:t>
      </w:r>
      <w:r w:rsidR="00290725" w:rsidRPr="001B0F36">
        <w:rPr>
          <w:rFonts w:hint="eastAsia"/>
          <w:sz w:val="18"/>
          <w:szCs w:val="18"/>
        </w:rPr>
        <w:t>103</w:t>
      </w:r>
      <w:r w:rsidRPr="001B0F36">
        <w:rPr>
          <w:rFonts w:hint="eastAsia"/>
          <w:sz w:val="18"/>
          <w:szCs w:val="18"/>
        </w:rPr>
        <w:t>号）第</w:t>
      </w:r>
      <w:r w:rsidR="00642680" w:rsidRPr="001B0F36">
        <w:rPr>
          <w:rFonts w:hint="eastAsia"/>
          <w:sz w:val="18"/>
          <w:szCs w:val="18"/>
        </w:rPr>
        <w:t>２</w:t>
      </w:r>
      <w:r w:rsidRPr="001B0F36">
        <w:rPr>
          <w:rFonts w:hint="eastAsia"/>
          <w:sz w:val="18"/>
          <w:szCs w:val="18"/>
        </w:rPr>
        <w:t>条第</w:t>
      </w:r>
      <w:r w:rsidR="00290725" w:rsidRPr="001B0F36">
        <w:rPr>
          <w:rFonts w:hint="eastAsia"/>
          <w:sz w:val="18"/>
          <w:szCs w:val="18"/>
        </w:rPr>
        <w:t>１</w:t>
      </w:r>
      <w:r w:rsidRPr="001B0F36">
        <w:rPr>
          <w:rFonts w:hint="eastAsia"/>
          <w:sz w:val="18"/>
          <w:szCs w:val="18"/>
        </w:rPr>
        <w:t>項 に規定する独立行政法人をいう。</w:t>
      </w:r>
      <w:r w:rsidR="00D419E2" w:rsidRPr="00D419E2">
        <w:rPr>
          <w:rFonts w:hint="eastAsia"/>
          <w:sz w:val="18"/>
          <w:szCs w:val="18"/>
        </w:rPr>
        <w:t>ヘにおいて同じ。</w:t>
      </w:r>
      <w:r w:rsidRPr="001B0F36">
        <w:rPr>
          <w:rFonts w:hint="eastAsia"/>
          <w:sz w:val="18"/>
          <w:szCs w:val="18"/>
        </w:rPr>
        <w:t>）</w:t>
      </w:r>
    </w:p>
    <w:p w14:paraId="2F8AC6D4"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ホ　地方独立行政法人（地方独立行政法人法 （平成</w:t>
      </w:r>
      <w:r w:rsidR="00642680" w:rsidRPr="001B0F36">
        <w:rPr>
          <w:rFonts w:hint="eastAsia"/>
          <w:sz w:val="18"/>
          <w:szCs w:val="18"/>
        </w:rPr>
        <w:t>15</w:t>
      </w:r>
      <w:r w:rsidRPr="001B0F36">
        <w:rPr>
          <w:rFonts w:hint="eastAsia"/>
          <w:sz w:val="18"/>
          <w:szCs w:val="18"/>
        </w:rPr>
        <w:t>年法律第</w:t>
      </w:r>
      <w:r w:rsidR="00642680" w:rsidRPr="001B0F36">
        <w:rPr>
          <w:rFonts w:hint="eastAsia"/>
          <w:sz w:val="18"/>
          <w:szCs w:val="18"/>
        </w:rPr>
        <w:t>108</w:t>
      </w:r>
      <w:r w:rsidRPr="001B0F36">
        <w:rPr>
          <w:rFonts w:hint="eastAsia"/>
          <w:sz w:val="18"/>
          <w:szCs w:val="18"/>
        </w:rPr>
        <w:t>号）第</w:t>
      </w:r>
      <w:r w:rsidR="00642680" w:rsidRPr="001B0F36">
        <w:rPr>
          <w:rFonts w:hint="eastAsia"/>
          <w:sz w:val="18"/>
          <w:szCs w:val="18"/>
        </w:rPr>
        <w:t>２</w:t>
      </w:r>
      <w:r w:rsidRPr="001B0F36">
        <w:rPr>
          <w:rFonts w:hint="eastAsia"/>
          <w:sz w:val="18"/>
          <w:szCs w:val="18"/>
        </w:rPr>
        <w:t>条第</w:t>
      </w:r>
      <w:r w:rsidR="00290725" w:rsidRPr="001B0F36">
        <w:rPr>
          <w:rFonts w:hint="eastAsia"/>
          <w:sz w:val="18"/>
          <w:szCs w:val="18"/>
        </w:rPr>
        <w:t>１</w:t>
      </w:r>
      <w:r w:rsidRPr="001B0F36">
        <w:rPr>
          <w:rFonts w:hint="eastAsia"/>
          <w:sz w:val="18"/>
          <w:szCs w:val="18"/>
        </w:rPr>
        <w:t>項 に規定する地方独立行政法人をいう。</w:t>
      </w:r>
      <w:r w:rsidR="00D419E2" w:rsidRPr="00D419E2">
        <w:rPr>
          <w:rFonts w:hint="eastAsia"/>
          <w:sz w:val="18"/>
          <w:szCs w:val="18"/>
        </w:rPr>
        <w:t>ヘにおいて同じ。</w:t>
      </w:r>
      <w:r w:rsidRPr="001B0F36">
        <w:rPr>
          <w:rFonts w:hint="eastAsia"/>
          <w:sz w:val="18"/>
          <w:szCs w:val="18"/>
        </w:rPr>
        <w:t>）</w:t>
      </w:r>
    </w:p>
    <w:p w14:paraId="79FA92D8"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ヘ　法律により直接に設立された法人、特別の法律により特別の設立行為をもって設立された法人（独立行政法人を除く。）又は特別の法律により設立され、かつ、その設立に関し行政庁の認可を要する法人（地方独立行政法人を除く。）のうち、政令で定めるもの</w:t>
      </w:r>
    </w:p>
    <w:p w14:paraId="1CE074E3"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ト　行政庁が法律の規定に基づく試験、検査、検定、登録その他の行政上の事務について当該法律に基づきその全部又は一部を行わせる者を指定した場合におけるその指定を受けた者</w:t>
      </w:r>
    </w:p>
    <w:p w14:paraId="69F0EB39" w14:textId="77777777" w:rsidR="00DA7AD5" w:rsidRPr="001B0F36" w:rsidRDefault="00DA7AD5" w:rsidP="005C0593">
      <w:pPr>
        <w:spacing w:line="240" w:lineRule="exact"/>
        <w:ind w:leftChars="100" w:left="570" w:hangingChars="200" w:hanging="360"/>
        <w:rPr>
          <w:sz w:val="18"/>
          <w:szCs w:val="18"/>
        </w:rPr>
      </w:pPr>
      <w:r w:rsidRPr="001B0F36">
        <w:rPr>
          <w:rFonts w:hint="eastAsia"/>
          <w:sz w:val="18"/>
          <w:szCs w:val="18"/>
        </w:rPr>
        <w:t>チ　ニからトまでに掲げる者（トに掲げる者については、当該者が法人である場合に限る。）の長</w:t>
      </w:r>
    </w:p>
    <w:p w14:paraId="5A7CE3D7" w14:textId="77777777" w:rsidR="00DA7AD5" w:rsidRPr="001B0F36" w:rsidRDefault="00D419E2" w:rsidP="005C0593">
      <w:pPr>
        <w:spacing w:line="240" w:lineRule="exact"/>
        <w:ind w:left="450" w:hangingChars="250" w:hanging="450"/>
        <w:rPr>
          <w:sz w:val="18"/>
          <w:szCs w:val="18"/>
        </w:rPr>
      </w:pPr>
      <w:r>
        <w:rPr>
          <w:rFonts w:hint="eastAsia"/>
          <w:sz w:val="18"/>
          <w:szCs w:val="18"/>
        </w:rPr>
        <w:t>五</w:t>
      </w:r>
      <w:r w:rsidR="00DA7AD5" w:rsidRPr="001B0F36">
        <w:rPr>
          <w:rFonts w:hint="eastAsia"/>
          <w:sz w:val="18"/>
          <w:szCs w:val="18"/>
        </w:rPr>
        <w:t xml:space="preserve"> 　</w:t>
      </w:r>
      <w:r w:rsidR="00DA7AD5" w:rsidRPr="001B0F36">
        <w:rPr>
          <w:rFonts w:hint="eastAsia"/>
          <w:sz w:val="18"/>
          <w:szCs w:val="18"/>
          <w:u w:val="single"/>
        </w:rPr>
        <w:t>書面等</w:t>
      </w:r>
      <w:r w:rsidR="00DA7AD5" w:rsidRPr="001B0F36">
        <w:rPr>
          <w:rFonts w:hint="eastAsia"/>
          <w:sz w:val="18"/>
          <w:szCs w:val="18"/>
        </w:rPr>
        <w:t xml:space="preserve">　書面、書類、文書、謄本、抄本、正本、副本、複本その他文字、図形</w:t>
      </w:r>
      <w:r w:rsidRPr="00D419E2">
        <w:rPr>
          <w:rFonts w:hint="eastAsia"/>
          <w:sz w:val="18"/>
          <w:szCs w:val="18"/>
        </w:rPr>
        <w:t>その他の</w:t>
      </w:r>
      <w:r w:rsidR="00DA7AD5" w:rsidRPr="001B0F36">
        <w:rPr>
          <w:rFonts w:hint="eastAsia"/>
          <w:sz w:val="18"/>
          <w:szCs w:val="18"/>
        </w:rPr>
        <w:t xml:space="preserve">人の知覚によって認識することができる情報が記載された紙その他の有体物をいう。 </w:t>
      </w:r>
    </w:p>
    <w:p w14:paraId="043D8BCC" w14:textId="77777777" w:rsidR="00DA7AD5" w:rsidRPr="001B0F36" w:rsidRDefault="00D419E2" w:rsidP="005C0593">
      <w:pPr>
        <w:spacing w:line="240" w:lineRule="exact"/>
        <w:ind w:left="450" w:hangingChars="250" w:hanging="450"/>
        <w:rPr>
          <w:sz w:val="18"/>
          <w:szCs w:val="18"/>
        </w:rPr>
      </w:pPr>
      <w:r>
        <w:rPr>
          <w:rFonts w:hint="eastAsia"/>
          <w:sz w:val="18"/>
          <w:szCs w:val="18"/>
        </w:rPr>
        <w:t>六</w:t>
      </w:r>
      <w:r w:rsidR="00DA7AD5" w:rsidRPr="001B0F36">
        <w:rPr>
          <w:rFonts w:hint="eastAsia"/>
          <w:sz w:val="18"/>
          <w:szCs w:val="18"/>
        </w:rPr>
        <w:t xml:space="preserve"> 　署名等　署名、記名、自署、連署、押印その他氏名又は名称を書面等に記載することをいう。 </w:t>
      </w:r>
    </w:p>
    <w:p w14:paraId="4828B8AC" w14:textId="77777777" w:rsidR="00DA7AD5" w:rsidRPr="001B0F36" w:rsidRDefault="00A3141B" w:rsidP="005C0593">
      <w:pPr>
        <w:spacing w:line="240" w:lineRule="exact"/>
        <w:ind w:left="450" w:hangingChars="250" w:hanging="450"/>
        <w:rPr>
          <w:sz w:val="18"/>
          <w:szCs w:val="18"/>
        </w:rPr>
      </w:pPr>
      <w:r>
        <w:rPr>
          <w:rFonts w:hint="eastAsia"/>
          <w:sz w:val="18"/>
          <w:szCs w:val="18"/>
        </w:rPr>
        <w:t xml:space="preserve">七 </w:t>
      </w:r>
      <w:r w:rsidR="00DA7AD5" w:rsidRPr="001B0F36">
        <w:rPr>
          <w:rFonts w:hint="eastAsia"/>
          <w:sz w:val="18"/>
          <w:szCs w:val="18"/>
        </w:rPr>
        <w:t xml:space="preserve">　電磁的記録　電子的方式、磁気的方式その他人の知覚によっては認識することができない方式で作られる記録であって、電子計算機による情報処理の用に供されるものをいう。</w:t>
      </w:r>
    </w:p>
    <w:p w14:paraId="5D4174BA" w14:textId="77777777" w:rsidR="00A3141B" w:rsidRDefault="00D419E2" w:rsidP="005C0593">
      <w:pPr>
        <w:spacing w:line="240" w:lineRule="exact"/>
        <w:ind w:left="450" w:hangingChars="250" w:hanging="450"/>
        <w:rPr>
          <w:sz w:val="18"/>
          <w:szCs w:val="18"/>
        </w:rPr>
      </w:pPr>
      <w:r>
        <w:rPr>
          <w:rFonts w:hint="eastAsia"/>
          <w:sz w:val="18"/>
          <w:szCs w:val="18"/>
        </w:rPr>
        <w:t>八</w:t>
      </w:r>
      <w:r w:rsidR="00DA7AD5" w:rsidRPr="001B0F36">
        <w:rPr>
          <w:rFonts w:hint="eastAsia"/>
          <w:sz w:val="18"/>
          <w:szCs w:val="18"/>
        </w:rPr>
        <w:t xml:space="preserve"> 　</w:t>
      </w:r>
      <w:r w:rsidR="00A3141B" w:rsidRPr="005C0593">
        <w:rPr>
          <w:rFonts w:hint="eastAsia"/>
          <w:sz w:val="18"/>
          <w:szCs w:val="18"/>
          <w:u w:val="single"/>
        </w:rPr>
        <w:t>申請等</w:t>
      </w:r>
      <w:r w:rsidR="00A3141B" w:rsidRPr="00A3141B">
        <w:rPr>
          <w:rFonts w:hint="eastAsia"/>
          <w:sz w:val="18"/>
          <w:szCs w:val="18"/>
        </w:rPr>
        <w:t xml:space="preserve">　申請、届出その他の法令の規定に基づき行政機関等に対して行われる通知（訴訟手続その他の裁判所における手続並びに刑事事件及び政令で定める犯則事件に関する法令の規定に基づく手続（以下この条及び第十四条第一項において「裁判手続等」という。）において行われるものを除く。）をいう。</w:t>
      </w:r>
      <w:r w:rsidR="002E052F" w:rsidRPr="005C0593">
        <w:rPr>
          <w:rFonts w:hint="eastAsia"/>
          <w:sz w:val="18"/>
          <w:szCs w:val="18"/>
          <w:u w:val="single"/>
        </w:rPr>
        <w:t>（注：確認審査報告は申請等に該当）</w:t>
      </w:r>
      <w:r w:rsidR="00A3141B" w:rsidRPr="00A3141B">
        <w:rPr>
          <w:rFonts w:hint="eastAsia"/>
          <w:sz w:val="18"/>
          <w:szCs w:val="18"/>
        </w:rPr>
        <w:t>この場合において、経由機関（法令の規定に基づき他の行政機関等又は民間事業者を経由して行われる申請等における当該他の行政機関等又は民間事業者をいう。以下この号において同じ。）があるときは、当該申請等については、当該申請等をする者から経由機関に対して行われるもの及び経由機関から他の経由機関又は当該申請等を受ける行政機関等に対して行われるものごとに、それぞれ別の申請等とみなして、この法律の規定を適用する。</w:t>
      </w:r>
    </w:p>
    <w:p w14:paraId="3327E008" w14:textId="77777777" w:rsidR="00A3141B" w:rsidRDefault="00D419E2" w:rsidP="005C0593">
      <w:pPr>
        <w:spacing w:line="240" w:lineRule="exact"/>
        <w:ind w:left="450" w:hangingChars="250" w:hanging="450"/>
        <w:rPr>
          <w:sz w:val="18"/>
          <w:szCs w:val="18"/>
        </w:rPr>
      </w:pPr>
      <w:r>
        <w:rPr>
          <w:rFonts w:hint="eastAsia"/>
          <w:sz w:val="18"/>
          <w:szCs w:val="18"/>
        </w:rPr>
        <w:t>九</w:t>
      </w:r>
      <w:r w:rsidR="00DA7AD5" w:rsidRPr="001B0F36">
        <w:rPr>
          <w:rFonts w:hint="eastAsia"/>
          <w:sz w:val="18"/>
          <w:szCs w:val="18"/>
        </w:rPr>
        <w:t xml:space="preserve"> 　</w:t>
      </w:r>
      <w:r w:rsidR="00A3141B" w:rsidRPr="00A3141B">
        <w:rPr>
          <w:rFonts w:hint="eastAsia"/>
          <w:sz w:val="18"/>
          <w:szCs w:val="18"/>
        </w:rPr>
        <w:t>処分通知等　処分（行政庁の処分その他公権力の行使に当たる行為をいう。）の通知その他の法令の規定に基づき行政機関等が行う通知（不特定の者に対して行うもの及び裁判手続等において行うものを除く。）をいう。この場合において、経由機関（法令の規定に基づき他の行政機関等又は民間事業者を経由して行う処分通知等における当該他の行政機関等又は民間事業者をいう。以下この号において同じ。）があるときは、当該処分通知等については、当該処分通知等を行う行政機関等が経由機関に対して行うもの及び経由機関が他の経由機関又は当該処分通知等を受ける者に対して行うものごとに、それぞれ別の処分通知等とみなして、この法律の規定を適用する。</w:t>
      </w:r>
    </w:p>
    <w:p w14:paraId="1BCA724B" w14:textId="77777777" w:rsidR="00DA7AD5" w:rsidRPr="001B0F36" w:rsidRDefault="00DA7AD5" w:rsidP="005C0593">
      <w:pPr>
        <w:spacing w:line="240" w:lineRule="exact"/>
        <w:ind w:left="450" w:hangingChars="250" w:hanging="450"/>
        <w:rPr>
          <w:rFonts w:eastAsia="HGｺﾞｼｯｸE"/>
          <w:sz w:val="18"/>
          <w:szCs w:val="18"/>
        </w:rPr>
      </w:pPr>
    </w:p>
    <w:p w14:paraId="408F637D" w14:textId="77777777" w:rsidR="00DA7AD5" w:rsidRPr="001B0F36" w:rsidRDefault="00DA7AD5" w:rsidP="00DA7AD5">
      <w:pPr>
        <w:spacing w:line="240" w:lineRule="exact"/>
        <w:rPr>
          <w:rFonts w:eastAsia="HGｺﾞｼｯｸE"/>
          <w:sz w:val="18"/>
          <w:szCs w:val="18"/>
        </w:rPr>
      </w:pPr>
      <w:r w:rsidRPr="001B0F36">
        <w:rPr>
          <w:rFonts w:eastAsia="HGｺﾞｼｯｸE" w:hint="eastAsia"/>
          <w:sz w:val="18"/>
          <w:szCs w:val="18"/>
        </w:rPr>
        <w:t>第</w:t>
      </w:r>
      <w:r w:rsidR="00ED1E5F">
        <w:rPr>
          <w:rFonts w:eastAsia="HGｺﾞｼｯｸE" w:hint="eastAsia"/>
          <w:sz w:val="18"/>
          <w:szCs w:val="18"/>
        </w:rPr>
        <w:t>６</w:t>
      </w:r>
      <w:r w:rsidRPr="001B0F36">
        <w:rPr>
          <w:rFonts w:eastAsia="HGｺﾞｼｯｸE" w:hint="eastAsia"/>
          <w:sz w:val="18"/>
          <w:szCs w:val="18"/>
        </w:rPr>
        <w:t>条（電子情報処理組織による申請等）</w:t>
      </w:r>
    </w:p>
    <w:p w14:paraId="57E88DBF" w14:textId="77777777" w:rsidR="00C609AD" w:rsidRDefault="00C609AD" w:rsidP="00800AAA">
      <w:pPr>
        <w:spacing w:line="240" w:lineRule="exact"/>
        <w:ind w:firstLineChars="100" w:firstLine="180"/>
        <w:rPr>
          <w:sz w:val="18"/>
          <w:szCs w:val="18"/>
        </w:rPr>
      </w:pPr>
      <w:r w:rsidRPr="005C0593">
        <w:rPr>
          <w:rFonts w:hint="eastAsia"/>
          <w:sz w:val="18"/>
          <w:szCs w:val="18"/>
          <w:u w:val="single"/>
        </w:rPr>
        <w:t>申請等のうち当該申請等に関する他の法令の規定において書面等により行うことその他のその方法が規定されているものについては、当該法令の規定にかかわらず、主務省令で定めるところにより、主務省令で定める電子情報処理組織</w:t>
      </w:r>
      <w:r w:rsidRPr="00C609AD">
        <w:rPr>
          <w:rFonts w:hint="eastAsia"/>
          <w:sz w:val="18"/>
          <w:szCs w:val="18"/>
        </w:rPr>
        <w:t>（行政機関等の使用に係る電子計算機（入出力装置を含む。以下同じ。）とその手続等の相手方の使用に係る電子計算機とを電気通信回線で接続した電子情報処理組織をいう。次章を除き、以下同じ。）</w:t>
      </w:r>
      <w:r w:rsidRPr="005C0593">
        <w:rPr>
          <w:rFonts w:hint="eastAsia"/>
          <w:sz w:val="18"/>
          <w:szCs w:val="18"/>
          <w:u w:val="single"/>
        </w:rPr>
        <w:t>を使用する方法により行うことができる。</w:t>
      </w:r>
    </w:p>
    <w:p w14:paraId="0F92C257" w14:textId="77777777" w:rsidR="00C609AD" w:rsidRDefault="00DA7AD5" w:rsidP="005C0593">
      <w:pPr>
        <w:spacing w:line="240" w:lineRule="exact"/>
        <w:ind w:left="450" w:hangingChars="250" w:hanging="450"/>
        <w:rPr>
          <w:sz w:val="18"/>
          <w:szCs w:val="18"/>
        </w:rPr>
      </w:pPr>
      <w:r w:rsidRPr="001B0F36">
        <w:rPr>
          <w:rFonts w:hint="eastAsia"/>
          <w:sz w:val="18"/>
          <w:szCs w:val="18"/>
        </w:rPr>
        <w:t xml:space="preserve">２ 　</w:t>
      </w:r>
      <w:r w:rsidR="00C609AD" w:rsidRPr="005C0593">
        <w:rPr>
          <w:rFonts w:hint="eastAsia"/>
          <w:sz w:val="18"/>
          <w:szCs w:val="18"/>
          <w:u w:val="single"/>
        </w:rPr>
        <w:t>前項の電子情報処理組織を使用する方法により行われた申請等については、当該申請等に関する他の法令の規定に規定する方法により行われたものとみなして、当該法令その他の当該申請等に関する法令の規定を適用する。</w:t>
      </w:r>
    </w:p>
    <w:p w14:paraId="0C3630F1" w14:textId="77777777" w:rsidR="00C609AD" w:rsidRDefault="00DA7AD5" w:rsidP="005C0593">
      <w:pPr>
        <w:spacing w:line="240" w:lineRule="exact"/>
        <w:ind w:left="450" w:hangingChars="250" w:hanging="450"/>
        <w:rPr>
          <w:sz w:val="18"/>
          <w:szCs w:val="18"/>
        </w:rPr>
      </w:pPr>
      <w:r w:rsidRPr="001B0F36">
        <w:rPr>
          <w:rFonts w:hint="eastAsia"/>
          <w:sz w:val="18"/>
          <w:szCs w:val="18"/>
        </w:rPr>
        <w:t xml:space="preserve">３ 　</w:t>
      </w:r>
      <w:r w:rsidR="00C609AD" w:rsidRPr="005C0593">
        <w:rPr>
          <w:rFonts w:hint="eastAsia"/>
          <w:sz w:val="18"/>
          <w:szCs w:val="18"/>
          <w:u w:val="single"/>
        </w:rPr>
        <w:t>第一項の電子情報処理組織を使用する方法により行われた申請等は、</w:t>
      </w:r>
      <w:r w:rsidR="00C609AD" w:rsidRPr="00C609AD">
        <w:rPr>
          <w:rFonts w:hint="eastAsia"/>
          <w:sz w:val="18"/>
          <w:szCs w:val="18"/>
        </w:rPr>
        <w:t>当該申請等を受ける行政機関等の使用に係る</w:t>
      </w:r>
      <w:r w:rsidR="00C609AD" w:rsidRPr="005C0593">
        <w:rPr>
          <w:rFonts w:hint="eastAsia"/>
          <w:sz w:val="18"/>
          <w:szCs w:val="18"/>
          <w:u w:val="single"/>
        </w:rPr>
        <w:t>電子計算機に備えられたファイルへの記録がされた時に当該行政機関等に到達したものとみなす。</w:t>
      </w:r>
    </w:p>
    <w:p w14:paraId="16003CE9" w14:textId="77777777" w:rsidR="00222A1D" w:rsidRDefault="00DA7AD5" w:rsidP="005C0593">
      <w:pPr>
        <w:spacing w:line="240" w:lineRule="exact"/>
        <w:ind w:left="450" w:hangingChars="250" w:hanging="450"/>
        <w:rPr>
          <w:sz w:val="18"/>
          <w:szCs w:val="18"/>
        </w:rPr>
      </w:pPr>
      <w:r w:rsidRPr="001B0F36">
        <w:rPr>
          <w:rFonts w:hint="eastAsia"/>
          <w:sz w:val="18"/>
          <w:szCs w:val="18"/>
        </w:rPr>
        <w:t xml:space="preserve">４ 　</w:t>
      </w:r>
      <w:r w:rsidR="00222A1D" w:rsidRPr="00D14F0D">
        <w:rPr>
          <w:rFonts w:hint="eastAsia"/>
          <w:sz w:val="18"/>
          <w:szCs w:val="18"/>
        </w:rPr>
        <w:t>申請等のうち当該申請等に関する</w:t>
      </w:r>
      <w:r w:rsidR="00222A1D" w:rsidRPr="005C0593">
        <w:rPr>
          <w:rFonts w:hint="eastAsia"/>
          <w:sz w:val="18"/>
          <w:szCs w:val="18"/>
          <w:u w:val="single"/>
        </w:rPr>
        <w:t>他の法令の規定において署名等をすることが規定されているものを</w:t>
      </w:r>
      <w:r w:rsidR="00222A1D" w:rsidRPr="00D14F0D">
        <w:rPr>
          <w:rFonts w:hint="eastAsia"/>
          <w:sz w:val="18"/>
          <w:szCs w:val="18"/>
        </w:rPr>
        <w:t>第一項の</w:t>
      </w:r>
      <w:r w:rsidR="00222A1D" w:rsidRPr="005C0593">
        <w:rPr>
          <w:rFonts w:hint="eastAsia"/>
          <w:sz w:val="18"/>
          <w:szCs w:val="18"/>
          <w:u w:val="single"/>
        </w:rPr>
        <w:t>電子情報処理組織を使用する方法により行う場合には、</w:t>
      </w:r>
      <w:r w:rsidR="00222A1D" w:rsidRPr="00D14F0D">
        <w:rPr>
          <w:rFonts w:hint="eastAsia"/>
          <w:sz w:val="18"/>
          <w:szCs w:val="18"/>
        </w:rPr>
        <w:t>当該署名等については、</w:t>
      </w:r>
      <w:r w:rsidR="00222A1D" w:rsidRPr="005C0593">
        <w:rPr>
          <w:rFonts w:hint="eastAsia"/>
          <w:sz w:val="18"/>
          <w:szCs w:val="18"/>
          <w:u w:val="single"/>
        </w:rPr>
        <w:t>当該法令の規定にかかわらず、</w:t>
      </w:r>
      <w:r w:rsidR="00222A1D" w:rsidRPr="00D14F0D">
        <w:rPr>
          <w:rFonts w:hint="eastAsia"/>
          <w:sz w:val="18"/>
          <w:szCs w:val="18"/>
        </w:rPr>
        <w:t>電子情報処理組織を使用した</w:t>
      </w:r>
      <w:r w:rsidR="00222A1D" w:rsidRPr="00F5317B">
        <w:rPr>
          <w:rFonts w:hint="eastAsia"/>
          <w:sz w:val="18"/>
          <w:szCs w:val="18"/>
        </w:rPr>
        <w:t>個人番号カード</w:t>
      </w:r>
      <w:r w:rsidR="00222A1D" w:rsidRPr="00222A1D">
        <w:rPr>
          <w:rFonts w:hint="eastAsia"/>
          <w:sz w:val="18"/>
          <w:szCs w:val="18"/>
        </w:rPr>
        <w:t>（行政手続における特定の個人を識別するための番号の利用等に関する法律（平成二十五年法律第二十七号）第二条第七項に規定する個人番号カードをいう。第十一条において同じ。）</w:t>
      </w:r>
      <w:r w:rsidR="00222A1D" w:rsidRPr="00F5317B">
        <w:rPr>
          <w:rFonts w:hint="eastAsia"/>
          <w:sz w:val="18"/>
          <w:szCs w:val="18"/>
        </w:rPr>
        <w:t>の利用その他の</w:t>
      </w:r>
      <w:r w:rsidR="00222A1D" w:rsidRPr="005C0593">
        <w:rPr>
          <w:rFonts w:hint="eastAsia"/>
          <w:sz w:val="18"/>
          <w:szCs w:val="18"/>
          <w:u w:val="single"/>
        </w:rPr>
        <w:t>氏名又は名称を明らかにする措置であって主務省令で定めるものをもって代えることができる。</w:t>
      </w:r>
    </w:p>
    <w:p w14:paraId="222D6254" w14:textId="77777777" w:rsidR="00D4316C" w:rsidRDefault="00D4316C">
      <w:pPr>
        <w:widowControl/>
        <w:jc w:val="left"/>
        <w:rPr>
          <w:sz w:val="18"/>
          <w:szCs w:val="18"/>
        </w:rPr>
      </w:pPr>
    </w:p>
    <w:p w14:paraId="42220662" w14:textId="77777777" w:rsidR="00DA7AD5" w:rsidRPr="001B0F36" w:rsidRDefault="00DA7AD5">
      <w:pPr>
        <w:widowControl/>
        <w:jc w:val="left"/>
        <w:rPr>
          <w:sz w:val="18"/>
          <w:szCs w:val="18"/>
        </w:rPr>
      </w:pPr>
    </w:p>
    <w:p w14:paraId="2E5BBD96" w14:textId="77777777" w:rsidR="00DA7AD5" w:rsidRPr="001B0F36" w:rsidRDefault="00DA7AD5" w:rsidP="00DA7AD5">
      <w:pPr>
        <w:spacing w:line="300" w:lineRule="exact"/>
        <w:rPr>
          <w:rFonts w:ascii="AR P丸ゴシック体M" w:eastAsia="AR P丸ゴシック体M" w:hAnsi="AR P丸ゴシック体M"/>
          <w:sz w:val="18"/>
          <w:szCs w:val="18"/>
        </w:rPr>
      </w:pPr>
      <w:r w:rsidRPr="001B0F36">
        <w:rPr>
          <w:rFonts w:ascii="AR P丸ゴシック体M" w:eastAsia="AR P丸ゴシック体M" w:hAnsi="AR P丸ゴシック体M" w:hint="eastAsia"/>
          <w:sz w:val="18"/>
          <w:szCs w:val="18"/>
        </w:rPr>
        <w:lastRenderedPageBreak/>
        <w:t>【補足説明】</w:t>
      </w:r>
    </w:p>
    <w:p w14:paraId="1084F11F" w14:textId="77777777" w:rsidR="00DA7AD5" w:rsidRPr="001B0F36" w:rsidRDefault="00DA7AD5" w:rsidP="00DA7AD5">
      <w:pPr>
        <w:spacing w:line="240" w:lineRule="exact"/>
        <w:ind w:leftChars="100" w:left="210" w:firstLineChars="100" w:firstLine="180"/>
        <w:rPr>
          <w:rFonts w:ascii="AR P丸ゴシック体M" w:eastAsia="AR P丸ゴシック体M" w:hAnsi="AR P丸ゴシック体M"/>
          <w:sz w:val="18"/>
          <w:szCs w:val="18"/>
        </w:rPr>
      </w:pPr>
      <w:r w:rsidRPr="001B0F36">
        <w:rPr>
          <w:rFonts w:ascii="AR P丸ゴシック体M" w:eastAsia="AR P丸ゴシック体M" w:hAnsi="AR P丸ゴシック体M" w:hint="eastAsia"/>
          <w:sz w:val="18"/>
          <w:szCs w:val="18"/>
        </w:rPr>
        <w:t>第</w:t>
      </w:r>
      <w:r w:rsidR="00764E02">
        <w:rPr>
          <w:rFonts w:ascii="AR P丸ゴシック体M" w:eastAsia="AR P丸ゴシック体M" w:hAnsi="AR P丸ゴシック体M" w:hint="eastAsia"/>
          <w:sz w:val="18"/>
          <w:szCs w:val="18"/>
        </w:rPr>
        <w:t>６</w:t>
      </w:r>
      <w:r w:rsidRPr="001B0F36">
        <w:rPr>
          <w:rFonts w:ascii="AR P丸ゴシック体M" w:eastAsia="AR P丸ゴシック体M" w:hAnsi="AR P丸ゴシック体M" w:hint="eastAsia"/>
          <w:sz w:val="18"/>
          <w:szCs w:val="18"/>
        </w:rPr>
        <w:t>条第１項に基づき、特定行政庁は、通知・報告のうち建築基準法令の規定により書面等により行うこととしているものについては、建築基準法令の規定にかかわらず、主務省令で定めるところにより、オンラインシステムを使用して行わせることができます。</w:t>
      </w:r>
    </w:p>
    <w:p w14:paraId="5722ECA1" w14:textId="77777777" w:rsidR="00DA7AD5" w:rsidRPr="001B0F36" w:rsidRDefault="00DA7AD5" w:rsidP="00DA7AD5">
      <w:pPr>
        <w:spacing w:line="240" w:lineRule="exact"/>
        <w:ind w:leftChars="100" w:left="210" w:firstLineChars="100" w:firstLine="180"/>
        <w:rPr>
          <w:rFonts w:ascii="AR P丸ゴシック体M" w:eastAsia="AR P丸ゴシック体M" w:hAnsi="AR P丸ゴシック体M"/>
          <w:sz w:val="18"/>
          <w:szCs w:val="18"/>
        </w:rPr>
      </w:pPr>
      <w:r w:rsidRPr="001B0F36">
        <w:rPr>
          <w:rFonts w:ascii="AR P丸ゴシック体M" w:eastAsia="AR P丸ゴシック体M" w:hAnsi="AR P丸ゴシック体M" w:hint="eastAsia"/>
          <w:sz w:val="18"/>
          <w:szCs w:val="18"/>
        </w:rPr>
        <w:t>オンラインシステムで行った通知・報告は、第２項に基づき、書面と同等に取り扱うこととなります。</w:t>
      </w:r>
    </w:p>
    <w:p w14:paraId="71DCC96E" w14:textId="77777777" w:rsidR="00DA7AD5" w:rsidRPr="001B0F36" w:rsidRDefault="00DA7AD5" w:rsidP="00DA7AD5">
      <w:pPr>
        <w:spacing w:line="240" w:lineRule="exact"/>
        <w:ind w:leftChars="100" w:left="210" w:firstLineChars="100" w:firstLine="180"/>
        <w:rPr>
          <w:rFonts w:ascii="AR P丸ゴシック体M" w:eastAsia="AR P丸ゴシック体M" w:hAnsi="AR P丸ゴシック体M"/>
          <w:sz w:val="18"/>
          <w:szCs w:val="18"/>
        </w:rPr>
      </w:pPr>
      <w:r w:rsidRPr="001B0F36">
        <w:rPr>
          <w:rFonts w:ascii="AR P丸ゴシック体M" w:eastAsia="AR P丸ゴシック体M" w:hAnsi="AR P丸ゴシック体M" w:hint="eastAsia"/>
          <w:sz w:val="18"/>
          <w:szCs w:val="18"/>
        </w:rPr>
        <w:t>すなわち、主務省令で定める方法で送信させた通知・報告に関しては、書面等の送付として取り扱うことになります。</w:t>
      </w:r>
    </w:p>
    <w:p w14:paraId="3E288536" w14:textId="77777777" w:rsidR="00DA7AD5" w:rsidRPr="001B0F36" w:rsidRDefault="00DA7AD5" w:rsidP="00DA7AD5">
      <w:pPr>
        <w:spacing w:line="240" w:lineRule="exact"/>
        <w:ind w:leftChars="100" w:left="210" w:firstLineChars="100" w:firstLine="180"/>
        <w:rPr>
          <w:rFonts w:ascii="AR P丸ゴシック体M" w:eastAsia="AR P丸ゴシック体M" w:hAnsi="AR P丸ゴシック体M"/>
          <w:sz w:val="18"/>
          <w:szCs w:val="18"/>
        </w:rPr>
      </w:pPr>
      <w:r w:rsidRPr="001B0F36">
        <w:rPr>
          <w:rFonts w:ascii="AR P丸ゴシック体M" w:eastAsia="AR P丸ゴシック体M" w:hAnsi="AR P丸ゴシック体M" w:hint="eastAsia"/>
          <w:sz w:val="18"/>
          <w:szCs w:val="18"/>
        </w:rPr>
        <w:t>第３項の「到達」、第４項の「署名等」については後述します。</w:t>
      </w:r>
      <w:r w:rsidRPr="001B0F36">
        <w:rPr>
          <w:rFonts w:ascii="AR P丸ゴシック体M" w:eastAsia="AR P丸ゴシック体M" w:hAnsi="AR P丸ゴシック体M"/>
          <w:sz w:val="18"/>
          <w:szCs w:val="18"/>
        </w:rPr>
        <w:t xml:space="preserve">（文責　</w:t>
      </w:r>
      <w:r w:rsidRPr="001B0F36">
        <w:rPr>
          <w:rFonts w:ascii="AR P丸ゴシック体M" w:eastAsia="AR P丸ゴシック体M" w:hAnsi="AR P丸ゴシック体M" w:hint="eastAsia"/>
          <w:sz w:val="18"/>
          <w:szCs w:val="18"/>
        </w:rPr>
        <w:t>ＩＣＢＡ</w:t>
      </w:r>
      <w:r w:rsidRPr="001B0F36">
        <w:rPr>
          <w:rFonts w:ascii="AR P丸ゴシック体M" w:eastAsia="AR P丸ゴシック体M" w:hAnsi="AR P丸ゴシック体M"/>
          <w:sz w:val="18"/>
          <w:szCs w:val="18"/>
        </w:rPr>
        <w:t>）</w:t>
      </w:r>
    </w:p>
    <w:p w14:paraId="338B3306" w14:textId="77777777" w:rsidR="00DA7AD5" w:rsidRPr="001B0F36" w:rsidRDefault="00DA7AD5" w:rsidP="00DA7AD5">
      <w:pPr>
        <w:spacing w:line="240" w:lineRule="exact"/>
        <w:rPr>
          <w:sz w:val="18"/>
          <w:szCs w:val="18"/>
        </w:rPr>
      </w:pPr>
    </w:p>
    <w:p w14:paraId="7E312ED0" w14:textId="77777777" w:rsidR="00F77C25" w:rsidRDefault="00F77C25" w:rsidP="00800AAA">
      <w:pPr>
        <w:pBdr>
          <w:left w:val="threeDEngrave" w:sz="24" w:space="4" w:color="auto"/>
          <w:bottom w:val="single" w:sz="18" w:space="1" w:color="D9D9D9"/>
        </w:pBdr>
        <w:spacing w:beforeLines="50" w:before="180"/>
        <w:rPr>
          <w:rFonts w:eastAsia="HGｺﾞｼｯｸE"/>
          <w:sz w:val="22"/>
          <w:szCs w:val="22"/>
        </w:rPr>
      </w:pPr>
      <w:r w:rsidRPr="00F77C25">
        <w:rPr>
          <w:rFonts w:eastAsia="HGｺﾞｼｯｸE" w:hint="eastAsia"/>
          <w:sz w:val="22"/>
          <w:szCs w:val="22"/>
        </w:rPr>
        <w:t>国土交通省の所管する法令に係る情報通信技術を活用した行政の推進等に関する法律</w:t>
      </w:r>
    </w:p>
    <w:p w14:paraId="3FDDE643" w14:textId="77777777" w:rsidR="00DA7AD5" w:rsidRPr="001B0F36" w:rsidRDefault="00F77C25" w:rsidP="00800AAA">
      <w:pPr>
        <w:pBdr>
          <w:left w:val="threeDEngrave" w:sz="24" w:space="4" w:color="auto"/>
          <w:bottom w:val="single" w:sz="18" w:space="1" w:color="D9D9D9"/>
        </w:pBdr>
        <w:spacing w:afterLines="50" w:after="180" w:line="240" w:lineRule="atLeast"/>
        <w:rPr>
          <w:rFonts w:eastAsia="HGｺﾞｼｯｸE"/>
          <w:sz w:val="22"/>
          <w:szCs w:val="22"/>
        </w:rPr>
      </w:pPr>
      <w:r w:rsidRPr="00F77C25">
        <w:rPr>
          <w:rFonts w:eastAsia="HGｺﾞｼｯｸE" w:hint="eastAsia"/>
          <w:sz w:val="22"/>
          <w:szCs w:val="22"/>
        </w:rPr>
        <w:t>施行規則</w:t>
      </w:r>
    </w:p>
    <w:p w14:paraId="3ED76631" w14:textId="77777777" w:rsidR="00DA7AD5" w:rsidRPr="001B0F36" w:rsidRDefault="00DA7AD5" w:rsidP="00DA7AD5">
      <w:pPr>
        <w:spacing w:line="300" w:lineRule="exact"/>
        <w:rPr>
          <w:rFonts w:eastAsia="HGｺﾞｼｯｸE"/>
          <w:sz w:val="18"/>
          <w:szCs w:val="18"/>
        </w:rPr>
      </w:pPr>
      <w:r w:rsidRPr="001B0F36">
        <w:rPr>
          <w:rFonts w:eastAsia="HGｺﾞｼｯｸE" w:hint="eastAsia"/>
          <w:sz w:val="18"/>
          <w:szCs w:val="18"/>
        </w:rPr>
        <w:t>第</w:t>
      </w:r>
      <w:r w:rsidR="00290725" w:rsidRPr="001B0F36">
        <w:rPr>
          <w:rFonts w:eastAsia="HGｺﾞｼｯｸE" w:hint="eastAsia"/>
          <w:sz w:val="18"/>
          <w:szCs w:val="18"/>
        </w:rPr>
        <w:t>１</w:t>
      </w:r>
      <w:r w:rsidRPr="001B0F36">
        <w:rPr>
          <w:rFonts w:eastAsia="HGｺﾞｼｯｸE" w:hint="eastAsia"/>
          <w:sz w:val="18"/>
          <w:szCs w:val="18"/>
        </w:rPr>
        <w:t>条</w:t>
      </w:r>
      <w:bookmarkStart w:id="99" w:name="OLE_LINK5"/>
      <w:bookmarkStart w:id="100" w:name="OLE_LINK6"/>
      <w:r w:rsidRPr="001B0F36">
        <w:rPr>
          <w:rFonts w:eastAsia="HGｺﾞｼｯｸE" w:hint="eastAsia"/>
          <w:sz w:val="18"/>
          <w:szCs w:val="18"/>
        </w:rPr>
        <w:t>（趣旨）</w:t>
      </w:r>
      <w:bookmarkEnd w:id="99"/>
      <w:bookmarkEnd w:id="100"/>
    </w:p>
    <w:p w14:paraId="68783513" w14:textId="77777777" w:rsidR="008779D1" w:rsidRPr="006C670E" w:rsidRDefault="008779D1" w:rsidP="006C670E">
      <w:pPr>
        <w:spacing w:line="240" w:lineRule="exact"/>
        <w:ind w:leftChars="250" w:left="525"/>
        <w:rPr>
          <w:sz w:val="18"/>
          <w:szCs w:val="18"/>
        </w:rPr>
      </w:pPr>
      <w:r w:rsidRPr="008779D1">
        <w:rPr>
          <w:rFonts w:hint="eastAsia"/>
          <w:sz w:val="18"/>
          <w:szCs w:val="18"/>
        </w:rPr>
        <w:t>国土交通省の所管する法令に係る手続等を、情報通信技術を活用した行政の推進等に関する法律（平成十四年法律第百五十一号。以下「法」という。）第六条から第九条までの規定に基づき、電子情報処理組織を使用する方法そ</w:t>
      </w:r>
      <w:r w:rsidRPr="006C670E">
        <w:rPr>
          <w:rFonts w:hint="eastAsia"/>
          <w:sz w:val="18"/>
          <w:szCs w:val="18"/>
        </w:rPr>
        <w:t>の他の情報通信技術を利用する方法により行う場合については、他の法律及び法律に基づく命令（告示を含む。）、条例、地方公共団体の規則並びに地方公共団体の機関の定める規則に特別の定めのある場合を除き、この省令の定めるところによる。</w:t>
      </w:r>
    </w:p>
    <w:p w14:paraId="6698FA7C" w14:textId="77777777" w:rsidR="00F5317B" w:rsidRPr="001B0F36" w:rsidRDefault="00F5317B" w:rsidP="00F5317B">
      <w:pPr>
        <w:spacing w:line="300" w:lineRule="exact"/>
        <w:rPr>
          <w:rFonts w:eastAsia="HGｺﾞｼｯｸE"/>
          <w:sz w:val="18"/>
          <w:szCs w:val="18"/>
        </w:rPr>
      </w:pPr>
      <w:r w:rsidRPr="001B0F36">
        <w:rPr>
          <w:rFonts w:eastAsia="HGｺﾞｼｯｸE" w:hint="eastAsia"/>
          <w:sz w:val="18"/>
          <w:szCs w:val="18"/>
        </w:rPr>
        <w:t>第</w:t>
      </w:r>
      <w:r>
        <w:rPr>
          <w:rFonts w:eastAsia="HGｺﾞｼｯｸE" w:hint="eastAsia"/>
          <w:sz w:val="18"/>
          <w:szCs w:val="18"/>
        </w:rPr>
        <w:t>３</w:t>
      </w:r>
      <w:r w:rsidRPr="001B0F36">
        <w:rPr>
          <w:rFonts w:eastAsia="HGｺﾞｼｯｸE" w:hint="eastAsia"/>
          <w:sz w:val="18"/>
          <w:szCs w:val="18"/>
        </w:rPr>
        <w:t>条（</w:t>
      </w:r>
      <w:r>
        <w:rPr>
          <w:rFonts w:eastAsia="HGｺﾞｼｯｸE" w:hint="eastAsia"/>
          <w:sz w:val="18"/>
          <w:szCs w:val="18"/>
        </w:rPr>
        <w:t>申請等に係る電子情報処理組織</w:t>
      </w:r>
      <w:r w:rsidRPr="001B0F36">
        <w:rPr>
          <w:rFonts w:eastAsia="HGｺﾞｼｯｸE" w:hint="eastAsia"/>
          <w:sz w:val="18"/>
          <w:szCs w:val="18"/>
        </w:rPr>
        <w:t>）</w:t>
      </w:r>
    </w:p>
    <w:p w14:paraId="15CE460F" w14:textId="77777777" w:rsidR="00F5317B" w:rsidRPr="00F5317B" w:rsidRDefault="00F5317B" w:rsidP="006C670E">
      <w:pPr>
        <w:spacing w:line="240" w:lineRule="exact"/>
        <w:ind w:leftChars="250" w:left="525"/>
        <w:rPr>
          <w:sz w:val="18"/>
          <w:szCs w:val="18"/>
        </w:rPr>
      </w:pPr>
      <w:r w:rsidRPr="00F5317B">
        <w:rPr>
          <w:rFonts w:hint="eastAsia"/>
          <w:sz w:val="18"/>
          <w:szCs w:val="18"/>
        </w:rPr>
        <w:t>法第六条第一項に規定する主務省令で定める電子情報処理組織は、申請等が行われるべき行政機関等の使用に係る電子計算機と申請等をする者の使用に係る電子計算機であって国土交通大臣が告示で定める技術的基準に適合するものとを電気通信回線で接続した電子情報処理組織とする。</w:t>
      </w:r>
    </w:p>
    <w:p w14:paraId="25626D37" w14:textId="77777777" w:rsidR="00DA7AD5" w:rsidRPr="001B0F36" w:rsidRDefault="00DA7AD5" w:rsidP="00DA7AD5">
      <w:pPr>
        <w:spacing w:line="300" w:lineRule="exact"/>
        <w:rPr>
          <w:rFonts w:eastAsia="HGｺﾞｼｯｸE"/>
          <w:sz w:val="18"/>
          <w:szCs w:val="18"/>
        </w:rPr>
      </w:pPr>
      <w:r w:rsidRPr="001B0F36">
        <w:rPr>
          <w:rFonts w:eastAsia="HGｺﾞｼｯｸE" w:hint="eastAsia"/>
          <w:sz w:val="18"/>
          <w:szCs w:val="18"/>
        </w:rPr>
        <w:t>第</w:t>
      </w:r>
      <w:r w:rsidR="008779D1">
        <w:rPr>
          <w:rFonts w:eastAsia="HGｺﾞｼｯｸE" w:hint="eastAsia"/>
          <w:sz w:val="18"/>
          <w:szCs w:val="18"/>
        </w:rPr>
        <w:t>４</w:t>
      </w:r>
      <w:r w:rsidRPr="001B0F36">
        <w:rPr>
          <w:rFonts w:eastAsia="HGｺﾞｼｯｸE" w:hint="eastAsia"/>
          <w:sz w:val="18"/>
          <w:szCs w:val="18"/>
        </w:rPr>
        <w:t>条（電子情報処理組織による申請等）</w:t>
      </w:r>
    </w:p>
    <w:p w14:paraId="4C04A08F" w14:textId="77777777" w:rsidR="008779D1" w:rsidRPr="00D14F0D" w:rsidRDefault="00DA7AD5" w:rsidP="006C670E">
      <w:pPr>
        <w:spacing w:line="240" w:lineRule="exact"/>
        <w:ind w:left="450" w:hangingChars="250" w:hanging="450"/>
        <w:rPr>
          <w:sz w:val="18"/>
          <w:szCs w:val="18"/>
        </w:rPr>
      </w:pPr>
      <w:r w:rsidRPr="001B0F36">
        <w:rPr>
          <w:rFonts w:hint="eastAsia"/>
          <w:sz w:val="18"/>
          <w:szCs w:val="18"/>
        </w:rPr>
        <w:t xml:space="preserve">　</w:t>
      </w:r>
      <w:r w:rsidR="000E768C">
        <w:rPr>
          <w:rFonts w:hint="eastAsia"/>
          <w:sz w:val="18"/>
          <w:szCs w:val="18"/>
        </w:rPr>
        <w:t xml:space="preserve"> 　</w:t>
      </w:r>
      <w:r w:rsidR="008779D1" w:rsidRPr="00D14F0D">
        <w:rPr>
          <w:rFonts w:hint="eastAsia"/>
          <w:sz w:val="18"/>
          <w:szCs w:val="18"/>
        </w:rPr>
        <w:t>法第六条第一項の規定により</w:t>
      </w:r>
      <w:r w:rsidR="008779D1" w:rsidRPr="005C0593">
        <w:rPr>
          <w:rFonts w:hint="eastAsia"/>
          <w:sz w:val="18"/>
          <w:szCs w:val="18"/>
          <w:u w:val="single"/>
        </w:rPr>
        <w:t>電子情報処理組織を使用する方法により申請等を行う者は、当該申請等を書面等により行うときに提出すべきこととされている書面等</w:t>
      </w:r>
      <w:r w:rsidR="008779D1" w:rsidRPr="00FD2B44">
        <w:rPr>
          <w:rFonts w:hint="eastAsia"/>
          <w:sz w:val="18"/>
          <w:szCs w:val="18"/>
        </w:rPr>
        <w:t>（次項に規定する書面等を除く。）</w:t>
      </w:r>
      <w:r w:rsidR="008779D1" w:rsidRPr="005C0593">
        <w:rPr>
          <w:rFonts w:hint="eastAsia"/>
          <w:sz w:val="18"/>
          <w:szCs w:val="18"/>
          <w:u w:val="single"/>
        </w:rPr>
        <w:t>に記載すべきこととされている事項その他当該申請等が行われるべき行政機関等が定める事項を、</w:t>
      </w:r>
      <w:r w:rsidR="008779D1" w:rsidRPr="00FD2B44">
        <w:rPr>
          <w:rFonts w:hint="eastAsia"/>
          <w:sz w:val="18"/>
          <w:szCs w:val="18"/>
        </w:rPr>
        <w:t>前条の申請等をする者の使用に係る</w:t>
      </w:r>
      <w:r w:rsidR="008779D1" w:rsidRPr="005C0593">
        <w:rPr>
          <w:rFonts w:hint="eastAsia"/>
          <w:sz w:val="18"/>
          <w:szCs w:val="18"/>
          <w:u w:val="single"/>
        </w:rPr>
        <w:t>電子計算機から入力して、申請等を行わなければならない。</w:t>
      </w:r>
    </w:p>
    <w:p w14:paraId="68907606" w14:textId="77777777" w:rsidR="008F40E6" w:rsidRDefault="00DA7AD5" w:rsidP="006C670E">
      <w:pPr>
        <w:spacing w:line="240" w:lineRule="exact"/>
        <w:ind w:left="450" w:hangingChars="250" w:hanging="450"/>
        <w:rPr>
          <w:sz w:val="18"/>
          <w:szCs w:val="18"/>
        </w:rPr>
      </w:pPr>
      <w:r w:rsidRPr="001B0F36">
        <w:rPr>
          <w:rFonts w:hint="eastAsia"/>
          <w:sz w:val="18"/>
          <w:szCs w:val="18"/>
        </w:rPr>
        <w:t xml:space="preserve">２ 　</w:t>
      </w:r>
      <w:r w:rsidR="008F40E6" w:rsidRPr="008F40E6">
        <w:rPr>
          <w:rFonts w:hint="eastAsia"/>
          <w:sz w:val="18"/>
          <w:szCs w:val="18"/>
        </w:rPr>
        <w:t>前項の規定により申請等を行う者は、国土交通大臣が告示で定めるところにより、</w:t>
      </w:r>
      <w:r w:rsidR="008F40E6" w:rsidRPr="005C0593">
        <w:rPr>
          <w:rFonts w:hint="eastAsia"/>
          <w:sz w:val="18"/>
          <w:szCs w:val="18"/>
          <w:u w:val="single"/>
        </w:rPr>
        <w:t>当該申請等を書面等により行うときに併せて提出すべきこととされている書面等に記載され若しくは電磁的記録に記録されている事項又はこれらに記載すべき若しくは記録すべき事項を前項の電子計算機から入力しなければならない。</w:t>
      </w:r>
    </w:p>
    <w:p w14:paraId="090CA97D"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 xml:space="preserve">３ 　</w:t>
      </w:r>
      <w:r w:rsidR="008F40E6" w:rsidRPr="008F40E6">
        <w:rPr>
          <w:rFonts w:hint="eastAsia"/>
          <w:sz w:val="18"/>
          <w:szCs w:val="18"/>
        </w:rPr>
        <w:t>申請等が行われるべき行政機関等</w:t>
      </w:r>
      <w:r w:rsidRPr="001B0F36">
        <w:rPr>
          <w:rFonts w:hint="eastAsia"/>
          <w:sz w:val="18"/>
          <w:szCs w:val="18"/>
        </w:rPr>
        <w:t>が指定するところにより電子署名を行うこととされている申請等を行う者は、</w:t>
      </w:r>
      <w:r w:rsidR="008F40E6" w:rsidRPr="008F40E6">
        <w:rPr>
          <w:rFonts w:hint="eastAsia"/>
          <w:sz w:val="18"/>
          <w:szCs w:val="18"/>
        </w:rPr>
        <w:t>前二項の</w:t>
      </w:r>
      <w:r w:rsidRPr="001B0F36">
        <w:rPr>
          <w:rFonts w:hint="eastAsia"/>
          <w:sz w:val="18"/>
          <w:szCs w:val="18"/>
        </w:rPr>
        <w:t>規定により入力された事項についての情報に電子署名を行い、その情報を当該電子署名に係る電子証明書であって次の各号のいずれかに該当するものとともに送信しなければならない。</w:t>
      </w:r>
    </w:p>
    <w:p w14:paraId="45CEC3B4"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一 　商業登記法 （昭和</w:t>
      </w:r>
      <w:r w:rsidR="006B036B" w:rsidRPr="001B0F36">
        <w:rPr>
          <w:rFonts w:hint="eastAsia"/>
          <w:sz w:val="18"/>
          <w:szCs w:val="18"/>
        </w:rPr>
        <w:t>38</w:t>
      </w:r>
      <w:r w:rsidRPr="001B0F36">
        <w:rPr>
          <w:rFonts w:hint="eastAsia"/>
          <w:sz w:val="18"/>
          <w:szCs w:val="18"/>
        </w:rPr>
        <w:t>年法律第</w:t>
      </w:r>
      <w:r w:rsidR="006B036B" w:rsidRPr="001B0F36">
        <w:rPr>
          <w:rFonts w:hint="eastAsia"/>
          <w:sz w:val="18"/>
          <w:szCs w:val="18"/>
        </w:rPr>
        <w:t>125</w:t>
      </w:r>
      <w:r w:rsidRPr="001B0F36">
        <w:rPr>
          <w:rFonts w:hint="eastAsia"/>
          <w:sz w:val="18"/>
          <w:szCs w:val="18"/>
        </w:rPr>
        <w:t>号）第</w:t>
      </w:r>
      <w:r w:rsidR="006B036B" w:rsidRPr="001B0F36">
        <w:rPr>
          <w:rFonts w:hint="eastAsia"/>
          <w:sz w:val="18"/>
          <w:szCs w:val="18"/>
        </w:rPr>
        <w:t>12</w:t>
      </w:r>
      <w:r w:rsidRPr="001B0F36">
        <w:rPr>
          <w:rFonts w:hint="eastAsia"/>
          <w:sz w:val="18"/>
          <w:szCs w:val="18"/>
        </w:rPr>
        <w:t>条</w:t>
      </w:r>
      <w:r w:rsidR="007F7EC9" w:rsidRPr="001B0F36">
        <w:rPr>
          <w:rFonts w:hint="eastAsia"/>
          <w:sz w:val="18"/>
          <w:szCs w:val="18"/>
        </w:rPr>
        <w:t>の２</w:t>
      </w:r>
      <w:r w:rsidRPr="001B0F36">
        <w:rPr>
          <w:rFonts w:hint="eastAsia"/>
          <w:sz w:val="18"/>
          <w:szCs w:val="18"/>
        </w:rPr>
        <w:t>第</w:t>
      </w:r>
      <w:r w:rsidR="00290725" w:rsidRPr="001B0F36">
        <w:rPr>
          <w:rFonts w:hint="eastAsia"/>
          <w:sz w:val="18"/>
          <w:szCs w:val="18"/>
        </w:rPr>
        <w:t>１</w:t>
      </w:r>
      <w:r w:rsidRPr="001B0F36">
        <w:rPr>
          <w:rFonts w:hint="eastAsia"/>
          <w:sz w:val="18"/>
          <w:szCs w:val="18"/>
        </w:rPr>
        <w:t>項 及び</w:t>
      </w:r>
      <w:r w:rsidR="001C440C" w:rsidRPr="001B0F36">
        <w:rPr>
          <w:rFonts w:hint="eastAsia"/>
          <w:sz w:val="18"/>
          <w:szCs w:val="18"/>
        </w:rPr>
        <w:t>第３項</w:t>
      </w:r>
      <w:r w:rsidRPr="001B0F36">
        <w:rPr>
          <w:rFonts w:hint="eastAsia"/>
          <w:sz w:val="18"/>
          <w:szCs w:val="18"/>
        </w:rPr>
        <w:t xml:space="preserve"> （これらの規定を他の法令の規定において準用する場合を含む。）の規定に基づき登記官が作成した電子証明書</w:t>
      </w:r>
    </w:p>
    <w:p w14:paraId="28369913"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二 　電子署名に係る地方公共団体の認証業務に関する法律 （平成</w:t>
      </w:r>
      <w:r w:rsidR="006B036B" w:rsidRPr="001B0F36">
        <w:rPr>
          <w:rFonts w:hint="eastAsia"/>
          <w:sz w:val="18"/>
          <w:szCs w:val="18"/>
        </w:rPr>
        <w:t>14</w:t>
      </w:r>
      <w:r w:rsidRPr="001B0F36">
        <w:rPr>
          <w:rFonts w:hint="eastAsia"/>
          <w:sz w:val="18"/>
          <w:szCs w:val="18"/>
        </w:rPr>
        <w:t>年法律第</w:t>
      </w:r>
      <w:r w:rsidR="006B036B" w:rsidRPr="001B0F36">
        <w:rPr>
          <w:rFonts w:hint="eastAsia"/>
          <w:sz w:val="18"/>
          <w:szCs w:val="18"/>
        </w:rPr>
        <w:t>153</w:t>
      </w:r>
      <w:r w:rsidRPr="001B0F36">
        <w:rPr>
          <w:rFonts w:hint="eastAsia"/>
          <w:sz w:val="18"/>
          <w:szCs w:val="18"/>
        </w:rPr>
        <w:t>号）第</w:t>
      </w:r>
      <w:r w:rsidR="006B036B" w:rsidRPr="001B0F36">
        <w:rPr>
          <w:rFonts w:hint="eastAsia"/>
          <w:sz w:val="18"/>
          <w:szCs w:val="18"/>
        </w:rPr>
        <w:t>３</w:t>
      </w:r>
      <w:r w:rsidRPr="001B0F36">
        <w:rPr>
          <w:rFonts w:hint="eastAsia"/>
          <w:sz w:val="18"/>
          <w:szCs w:val="18"/>
        </w:rPr>
        <w:t>条第</w:t>
      </w:r>
      <w:r w:rsidR="00290725" w:rsidRPr="001B0F36">
        <w:rPr>
          <w:rFonts w:hint="eastAsia"/>
          <w:sz w:val="18"/>
          <w:szCs w:val="18"/>
        </w:rPr>
        <w:t>１</w:t>
      </w:r>
      <w:r w:rsidRPr="001B0F36">
        <w:rPr>
          <w:rFonts w:hint="eastAsia"/>
          <w:sz w:val="18"/>
          <w:szCs w:val="18"/>
        </w:rPr>
        <w:t>項 に規定する電子証明書</w:t>
      </w:r>
    </w:p>
    <w:p w14:paraId="519B28B8"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三 　前二号に規定するもののほか、国土交通大臣が告示で定める電子証明書</w:t>
      </w:r>
    </w:p>
    <w:p w14:paraId="48760B3C"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 xml:space="preserve">４ 　</w:t>
      </w:r>
      <w:r w:rsidR="008F40E6" w:rsidRPr="00FD2B44">
        <w:rPr>
          <w:rFonts w:hint="eastAsia"/>
          <w:sz w:val="18"/>
          <w:szCs w:val="18"/>
          <w:u w:val="single"/>
        </w:rPr>
        <w:t>申請等が行われるべき行政機関等</w:t>
      </w:r>
      <w:r w:rsidRPr="00FD2B44">
        <w:rPr>
          <w:rFonts w:hint="eastAsia"/>
          <w:sz w:val="18"/>
          <w:szCs w:val="18"/>
          <w:u w:val="single"/>
        </w:rPr>
        <w:t>が指定するところにより識別番号及び暗証番号を用いることとされている申請等を行う者は、事前に入手した識別番号及び暗証番号を</w:t>
      </w:r>
      <w:r w:rsidR="002945F2" w:rsidRPr="00FD2B44">
        <w:rPr>
          <w:rFonts w:hint="eastAsia"/>
          <w:sz w:val="18"/>
          <w:szCs w:val="18"/>
          <w:u w:val="single"/>
        </w:rPr>
        <w:t>第一項の電子計算機</w:t>
      </w:r>
      <w:r w:rsidRPr="00FD2B44">
        <w:rPr>
          <w:rFonts w:hint="eastAsia"/>
          <w:sz w:val="18"/>
          <w:szCs w:val="18"/>
          <w:u w:val="single"/>
        </w:rPr>
        <w:t>から入力しなければならない。</w:t>
      </w:r>
    </w:p>
    <w:p w14:paraId="7399E851" w14:textId="77777777" w:rsidR="002945F2" w:rsidRPr="00F51877" w:rsidRDefault="002945F2" w:rsidP="006C670E">
      <w:pPr>
        <w:spacing w:line="240" w:lineRule="exact"/>
        <w:ind w:left="450" w:hangingChars="250" w:hanging="450"/>
        <w:rPr>
          <w:sz w:val="18"/>
          <w:szCs w:val="18"/>
        </w:rPr>
      </w:pPr>
      <w:r>
        <w:rPr>
          <w:rFonts w:hint="eastAsia"/>
          <w:sz w:val="18"/>
          <w:szCs w:val="18"/>
        </w:rPr>
        <w:t xml:space="preserve">５ </w:t>
      </w:r>
      <w:r w:rsidRPr="00F51877">
        <w:rPr>
          <w:rFonts w:hint="eastAsia"/>
          <w:sz w:val="18"/>
          <w:szCs w:val="18"/>
        </w:rPr>
        <w:t xml:space="preserve">　申請等が行われるべき行政機関等が指定するところにより識別番号及び暗証番号並びに生体認証符号等（個人の身体の一部の特徴を電子計算機の用に供するために変換した符号その他の申請等を行う者を認証するための符号をいう。以下同じ。）を用いることとされている申請等を行う者は、事前に入手した識別番号及び暗証番号を第一項の電子計算機から入力し、並びに同項の電子計算機において設定した生体認証符号等を使用しなければならない。</w:t>
      </w:r>
    </w:p>
    <w:p w14:paraId="72725E5D" w14:textId="77777777" w:rsidR="0078294E" w:rsidRDefault="0078294E" w:rsidP="006C670E">
      <w:pPr>
        <w:spacing w:line="240" w:lineRule="exact"/>
        <w:ind w:left="450" w:hangingChars="250" w:hanging="450"/>
        <w:rPr>
          <w:sz w:val="18"/>
          <w:szCs w:val="18"/>
        </w:rPr>
      </w:pPr>
      <w:r>
        <w:rPr>
          <w:rFonts w:hint="eastAsia"/>
          <w:sz w:val="18"/>
          <w:szCs w:val="18"/>
        </w:rPr>
        <w:t>６ 　申請等を行う者は、次の各号に掲げるときは、当該申請等について規定した法令の規定にかかわらず、第２項の規定により入力しなければならない事項のうち行政機関等が指定するものについて入力を要しない。</w:t>
      </w:r>
    </w:p>
    <w:p w14:paraId="289B0834"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一 　申請等を行う者に係る</w:t>
      </w:r>
      <w:r w:rsidR="001C440C" w:rsidRPr="001B0F36">
        <w:rPr>
          <w:rFonts w:hint="eastAsia"/>
          <w:sz w:val="18"/>
          <w:szCs w:val="18"/>
        </w:rPr>
        <w:t>第３項</w:t>
      </w:r>
      <w:r w:rsidRPr="001B0F36">
        <w:rPr>
          <w:rFonts w:hint="eastAsia"/>
          <w:sz w:val="18"/>
          <w:szCs w:val="18"/>
        </w:rPr>
        <w:t>各号に掲げる電子証明書を送信するとき。</w:t>
      </w:r>
    </w:p>
    <w:p w14:paraId="5E967474"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二 　電気通信回線を使用して提供される登記情報（電気通信回線による登記情報の提供に関する法律 （平成</w:t>
      </w:r>
      <w:r w:rsidR="006B036B" w:rsidRPr="001B0F36">
        <w:rPr>
          <w:rFonts w:hint="eastAsia"/>
          <w:sz w:val="18"/>
          <w:szCs w:val="18"/>
        </w:rPr>
        <w:t>11</w:t>
      </w:r>
      <w:r w:rsidRPr="001B0F36">
        <w:rPr>
          <w:rFonts w:hint="eastAsia"/>
          <w:sz w:val="18"/>
          <w:szCs w:val="18"/>
        </w:rPr>
        <w:t>年法律第</w:t>
      </w:r>
      <w:r w:rsidR="006B036B" w:rsidRPr="001B0F36">
        <w:rPr>
          <w:rFonts w:hint="eastAsia"/>
          <w:sz w:val="18"/>
          <w:szCs w:val="18"/>
        </w:rPr>
        <w:t>226</w:t>
      </w:r>
      <w:r w:rsidRPr="001B0F36">
        <w:rPr>
          <w:rFonts w:hint="eastAsia"/>
          <w:sz w:val="18"/>
          <w:szCs w:val="18"/>
        </w:rPr>
        <w:t>号）第</w:t>
      </w:r>
      <w:r w:rsidR="006B036B" w:rsidRPr="001B0F36">
        <w:rPr>
          <w:rFonts w:hint="eastAsia"/>
          <w:sz w:val="18"/>
          <w:szCs w:val="18"/>
        </w:rPr>
        <w:t>２</w:t>
      </w:r>
      <w:r w:rsidRPr="001B0F36">
        <w:rPr>
          <w:rFonts w:hint="eastAsia"/>
          <w:sz w:val="18"/>
          <w:szCs w:val="18"/>
        </w:rPr>
        <w:t>条第</w:t>
      </w:r>
      <w:r w:rsidR="00290725" w:rsidRPr="001B0F36">
        <w:rPr>
          <w:rFonts w:hint="eastAsia"/>
          <w:sz w:val="18"/>
          <w:szCs w:val="18"/>
        </w:rPr>
        <w:t>１</w:t>
      </w:r>
      <w:r w:rsidRPr="001B0F36">
        <w:rPr>
          <w:rFonts w:hint="eastAsia"/>
          <w:sz w:val="18"/>
          <w:szCs w:val="18"/>
        </w:rPr>
        <w:t>項 に規定する登記情報をいう。）の利用を行政機関等に依頼するとき。</w:t>
      </w:r>
    </w:p>
    <w:p w14:paraId="4CFE5D82"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三 　申請等を行う者に係る財務諸表等に記載された事項を、会社法施行規則（平成</w:t>
      </w:r>
      <w:r w:rsidR="006B036B" w:rsidRPr="001B0F36">
        <w:rPr>
          <w:rFonts w:hint="eastAsia"/>
          <w:sz w:val="18"/>
          <w:szCs w:val="18"/>
        </w:rPr>
        <w:t>18</w:t>
      </w:r>
      <w:r w:rsidRPr="001B0F36">
        <w:rPr>
          <w:rFonts w:hint="eastAsia"/>
          <w:sz w:val="18"/>
          <w:szCs w:val="18"/>
        </w:rPr>
        <w:t>年</w:t>
      </w:r>
      <w:r w:rsidR="006B036B" w:rsidRPr="001B0F36">
        <w:rPr>
          <w:rFonts w:hint="eastAsia"/>
          <w:sz w:val="18"/>
          <w:szCs w:val="18"/>
        </w:rPr>
        <w:t>２</w:t>
      </w:r>
      <w:r w:rsidRPr="001B0F36">
        <w:rPr>
          <w:rFonts w:hint="eastAsia"/>
          <w:sz w:val="18"/>
          <w:szCs w:val="18"/>
        </w:rPr>
        <w:t>月</w:t>
      </w:r>
      <w:r w:rsidR="006B036B" w:rsidRPr="001B0F36">
        <w:rPr>
          <w:rFonts w:hint="eastAsia"/>
          <w:sz w:val="18"/>
          <w:szCs w:val="18"/>
        </w:rPr>
        <w:t>７</w:t>
      </w:r>
      <w:r w:rsidRPr="001B0F36">
        <w:rPr>
          <w:rFonts w:hint="eastAsia"/>
          <w:sz w:val="18"/>
          <w:szCs w:val="18"/>
        </w:rPr>
        <w:t>日法務省令第</w:t>
      </w:r>
      <w:r w:rsidR="006B036B" w:rsidRPr="001B0F36">
        <w:rPr>
          <w:rFonts w:hint="eastAsia"/>
          <w:sz w:val="18"/>
          <w:szCs w:val="18"/>
        </w:rPr>
        <w:t>12</w:t>
      </w:r>
      <w:r w:rsidRPr="001B0F36">
        <w:rPr>
          <w:rFonts w:hint="eastAsia"/>
          <w:sz w:val="18"/>
          <w:szCs w:val="18"/>
        </w:rPr>
        <w:t>号）第</w:t>
      </w:r>
      <w:r w:rsidR="006B036B" w:rsidRPr="001B0F36">
        <w:rPr>
          <w:rFonts w:hint="eastAsia"/>
          <w:sz w:val="18"/>
          <w:szCs w:val="18"/>
        </w:rPr>
        <w:t>223</w:t>
      </w:r>
      <w:r w:rsidRPr="001B0F36">
        <w:rPr>
          <w:rFonts w:hint="eastAsia"/>
          <w:sz w:val="18"/>
          <w:szCs w:val="18"/>
        </w:rPr>
        <w:t>条に規定する電磁的方法により国土交通大臣が告示で定める期間を経過する日まで不特定多数の者がその提供を受けることができる状態に置くとき。</w:t>
      </w:r>
    </w:p>
    <w:p w14:paraId="5556161F" w14:textId="77777777" w:rsidR="00DA7AD5" w:rsidRPr="001B0F36" w:rsidRDefault="00DA7AD5" w:rsidP="006C670E">
      <w:pPr>
        <w:spacing w:line="240" w:lineRule="exact"/>
        <w:ind w:left="450" w:hangingChars="250" w:hanging="450"/>
        <w:rPr>
          <w:sz w:val="18"/>
          <w:szCs w:val="18"/>
        </w:rPr>
      </w:pPr>
      <w:r w:rsidRPr="001B0F36">
        <w:rPr>
          <w:rFonts w:hint="eastAsia"/>
          <w:sz w:val="18"/>
          <w:szCs w:val="18"/>
        </w:rPr>
        <w:t>四 　法令の規定により添付すべきこととされている地形図、位置図その他の地図に表示すべき位置情報を、</w:t>
      </w:r>
      <w:r w:rsidR="002945F2" w:rsidRPr="002945F2">
        <w:rPr>
          <w:rFonts w:hint="eastAsia"/>
          <w:sz w:val="18"/>
          <w:szCs w:val="18"/>
        </w:rPr>
        <w:t>申請等が行われるべき行政機関等</w:t>
      </w:r>
      <w:r w:rsidRPr="001B0F36">
        <w:rPr>
          <w:rFonts w:hint="eastAsia"/>
          <w:sz w:val="18"/>
          <w:szCs w:val="18"/>
        </w:rPr>
        <w:t>が指定する地理情報システムにより作成し、これを送信するとき。</w:t>
      </w:r>
    </w:p>
    <w:p w14:paraId="629B918E" w14:textId="77777777" w:rsidR="00DA7AD5" w:rsidRPr="001B0F36" w:rsidRDefault="007F7EC9" w:rsidP="00DA7AD5">
      <w:pPr>
        <w:spacing w:line="300" w:lineRule="exact"/>
        <w:rPr>
          <w:rFonts w:eastAsia="HGｺﾞｼｯｸE"/>
          <w:sz w:val="18"/>
          <w:szCs w:val="18"/>
        </w:rPr>
      </w:pPr>
      <w:r w:rsidRPr="001B0F36">
        <w:rPr>
          <w:rFonts w:eastAsia="HGｺﾞｼｯｸE" w:hint="eastAsia"/>
          <w:sz w:val="18"/>
          <w:szCs w:val="18"/>
        </w:rPr>
        <w:lastRenderedPageBreak/>
        <w:t>第</w:t>
      </w:r>
      <w:r w:rsidR="00AF4F84">
        <w:rPr>
          <w:rFonts w:eastAsia="HGｺﾞｼｯｸE" w:hint="eastAsia"/>
          <w:sz w:val="18"/>
          <w:szCs w:val="18"/>
        </w:rPr>
        <w:t>１３</w:t>
      </w:r>
      <w:r w:rsidRPr="001B0F36">
        <w:rPr>
          <w:rFonts w:eastAsia="HGｺﾞｼｯｸE" w:hint="eastAsia"/>
          <w:sz w:val="18"/>
          <w:szCs w:val="18"/>
        </w:rPr>
        <w:t>条</w:t>
      </w:r>
      <w:r w:rsidR="00DA7AD5" w:rsidRPr="001B0F36">
        <w:rPr>
          <w:rFonts w:eastAsia="HGｺﾞｼｯｸE" w:hint="eastAsia"/>
          <w:sz w:val="18"/>
          <w:szCs w:val="18"/>
        </w:rPr>
        <w:t>（氏名又は名称を明らかにする措置）</w:t>
      </w:r>
    </w:p>
    <w:p w14:paraId="052BDCD1" w14:textId="77777777" w:rsidR="00DE7350" w:rsidRPr="00AC03E1" w:rsidRDefault="00DE7350" w:rsidP="006C670E">
      <w:pPr>
        <w:spacing w:line="240" w:lineRule="exact"/>
        <w:ind w:left="450" w:hangingChars="250" w:hanging="450"/>
        <w:rPr>
          <w:sz w:val="18"/>
          <w:szCs w:val="18"/>
          <w:u w:val="single"/>
        </w:rPr>
      </w:pPr>
      <w:r w:rsidRPr="005C0593">
        <w:rPr>
          <w:rFonts w:hint="eastAsia"/>
          <w:sz w:val="18"/>
          <w:szCs w:val="18"/>
        </w:rPr>
        <w:t xml:space="preserve">　</w:t>
      </w:r>
      <w:r w:rsidR="00D14F0D">
        <w:rPr>
          <w:rFonts w:hint="eastAsia"/>
          <w:sz w:val="18"/>
          <w:szCs w:val="18"/>
        </w:rPr>
        <w:t xml:space="preserve"> 　</w:t>
      </w:r>
      <w:r w:rsidRPr="00AC03E1">
        <w:rPr>
          <w:rFonts w:hint="eastAsia"/>
          <w:sz w:val="18"/>
          <w:szCs w:val="18"/>
          <w:u w:val="single"/>
        </w:rPr>
        <w:t>法第</w:t>
      </w:r>
      <w:r w:rsidR="00DD5BF1" w:rsidRPr="005C0593">
        <w:rPr>
          <w:rFonts w:hint="eastAsia"/>
          <w:sz w:val="18"/>
          <w:szCs w:val="18"/>
          <w:u w:val="single"/>
        </w:rPr>
        <w:t>６</w:t>
      </w:r>
      <w:r w:rsidRPr="00AC03E1">
        <w:rPr>
          <w:rFonts w:hint="eastAsia"/>
          <w:sz w:val="18"/>
          <w:szCs w:val="18"/>
          <w:u w:val="single"/>
        </w:rPr>
        <w:t>条</w:t>
      </w:r>
      <w:r w:rsidR="00DD5BF1" w:rsidRPr="005C0593">
        <w:rPr>
          <w:rFonts w:hint="eastAsia"/>
          <w:sz w:val="18"/>
          <w:szCs w:val="18"/>
          <w:u w:val="single"/>
        </w:rPr>
        <w:t>第４項</w:t>
      </w:r>
      <w:r w:rsidRPr="00AC03E1">
        <w:rPr>
          <w:rFonts w:hint="eastAsia"/>
          <w:sz w:val="18"/>
          <w:szCs w:val="18"/>
          <w:u w:val="single"/>
        </w:rPr>
        <w:t>に規定する主務省令で定める措置は、次に掲げる措置とする。</w:t>
      </w:r>
    </w:p>
    <w:p w14:paraId="7EC2E46F" w14:textId="77777777" w:rsidR="00DE7350" w:rsidRPr="005C0593" w:rsidRDefault="00DE7350" w:rsidP="006C670E">
      <w:pPr>
        <w:spacing w:line="240" w:lineRule="exact"/>
        <w:ind w:left="450" w:hangingChars="250" w:hanging="450"/>
        <w:rPr>
          <w:sz w:val="18"/>
          <w:szCs w:val="18"/>
        </w:rPr>
      </w:pPr>
      <w:r w:rsidRPr="005C0593">
        <w:rPr>
          <w:rFonts w:hint="eastAsia"/>
          <w:sz w:val="18"/>
          <w:szCs w:val="18"/>
        </w:rPr>
        <w:t>一</w:t>
      </w:r>
      <w:r w:rsidRPr="005C0593">
        <w:rPr>
          <w:sz w:val="18"/>
          <w:szCs w:val="18"/>
        </w:rPr>
        <w:t xml:space="preserve"> </w:t>
      </w:r>
      <w:r w:rsidRPr="005C0593">
        <w:rPr>
          <w:rFonts w:hint="eastAsia"/>
          <w:sz w:val="18"/>
          <w:szCs w:val="18"/>
        </w:rPr>
        <w:t xml:space="preserve">　申請等が行われるべき行政機関等が指定するところにより、</w:t>
      </w:r>
      <w:r w:rsidR="00DD5BF1">
        <w:rPr>
          <w:rFonts w:hint="eastAsia"/>
          <w:sz w:val="18"/>
          <w:szCs w:val="18"/>
        </w:rPr>
        <w:t>第４条第１項</w:t>
      </w:r>
      <w:r w:rsidRPr="005C0593">
        <w:rPr>
          <w:rFonts w:hint="eastAsia"/>
          <w:sz w:val="18"/>
          <w:szCs w:val="18"/>
        </w:rPr>
        <w:t>の規定により入力された事項についての情報に電子署名を行い、その情報を当該電子署名に係る電子証明書であって同条</w:t>
      </w:r>
      <w:r w:rsidR="00DD5BF1">
        <w:rPr>
          <w:rFonts w:hint="eastAsia"/>
          <w:sz w:val="18"/>
          <w:szCs w:val="18"/>
        </w:rPr>
        <w:t>第３項</w:t>
      </w:r>
      <w:r w:rsidRPr="005C0593">
        <w:rPr>
          <w:rFonts w:hint="eastAsia"/>
          <w:sz w:val="18"/>
          <w:szCs w:val="18"/>
        </w:rPr>
        <w:t>各号のいずれかに該当するものとともに送信する措置</w:t>
      </w:r>
    </w:p>
    <w:p w14:paraId="15C28477" w14:textId="77777777" w:rsidR="00DE7350" w:rsidRPr="00AC03E1" w:rsidRDefault="00DE7350" w:rsidP="006C670E">
      <w:pPr>
        <w:spacing w:line="240" w:lineRule="exact"/>
        <w:ind w:left="450" w:hangingChars="250" w:hanging="450"/>
        <w:rPr>
          <w:sz w:val="18"/>
          <w:szCs w:val="18"/>
          <w:u w:val="single"/>
        </w:rPr>
      </w:pPr>
      <w:r w:rsidRPr="00AC03E1">
        <w:rPr>
          <w:rFonts w:hint="eastAsia"/>
          <w:sz w:val="18"/>
          <w:szCs w:val="18"/>
          <w:u w:val="single"/>
        </w:rPr>
        <w:t>二</w:t>
      </w:r>
      <w:r w:rsidRPr="00AC03E1">
        <w:rPr>
          <w:sz w:val="18"/>
          <w:szCs w:val="18"/>
          <w:u w:val="single"/>
        </w:rPr>
        <w:t xml:space="preserve"> </w:t>
      </w:r>
      <w:r w:rsidRPr="00AC03E1">
        <w:rPr>
          <w:rFonts w:hint="eastAsia"/>
          <w:sz w:val="18"/>
          <w:szCs w:val="18"/>
          <w:u w:val="single"/>
        </w:rPr>
        <w:t xml:space="preserve">　識別番号及び暗証番号を</w:t>
      </w:r>
      <w:r w:rsidR="00DD5BF1" w:rsidRPr="005C0593">
        <w:rPr>
          <w:rFonts w:hint="eastAsia"/>
          <w:sz w:val="18"/>
          <w:szCs w:val="18"/>
          <w:u w:val="single"/>
        </w:rPr>
        <w:t>第４条第１項</w:t>
      </w:r>
      <w:r w:rsidRPr="00AC03E1">
        <w:rPr>
          <w:rFonts w:hint="eastAsia"/>
          <w:sz w:val="18"/>
          <w:szCs w:val="18"/>
          <w:u w:val="single"/>
        </w:rPr>
        <w:t>の電子計算機から入力する措置（同条</w:t>
      </w:r>
      <w:r w:rsidR="00DD5BF1" w:rsidRPr="005C0593">
        <w:rPr>
          <w:rFonts w:hint="eastAsia"/>
          <w:sz w:val="18"/>
          <w:szCs w:val="18"/>
          <w:u w:val="single"/>
        </w:rPr>
        <w:t>第４項</w:t>
      </w:r>
      <w:r w:rsidRPr="00AC03E1">
        <w:rPr>
          <w:rFonts w:hint="eastAsia"/>
          <w:sz w:val="18"/>
          <w:szCs w:val="18"/>
          <w:u w:val="single"/>
        </w:rPr>
        <w:t>の規定が適用される場合に限る。）</w:t>
      </w:r>
    </w:p>
    <w:p w14:paraId="626092BC" w14:textId="77777777" w:rsidR="00DE7350" w:rsidRPr="005C0593" w:rsidRDefault="00DE7350" w:rsidP="006C670E">
      <w:pPr>
        <w:spacing w:line="240" w:lineRule="exact"/>
        <w:ind w:left="450" w:hangingChars="250" w:hanging="450"/>
        <w:rPr>
          <w:sz w:val="18"/>
          <w:szCs w:val="18"/>
        </w:rPr>
      </w:pPr>
      <w:r w:rsidRPr="005C0593">
        <w:rPr>
          <w:rFonts w:hint="eastAsia"/>
          <w:sz w:val="18"/>
          <w:szCs w:val="18"/>
        </w:rPr>
        <w:t>三</w:t>
      </w:r>
      <w:r w:rsidRPr="005C0593">
        <w:rPr>
          <w:sz w:val="18"/>
          <w:szCs w:val="18"/>
        </w:rPr>
        <w:t xml:space="preserve"> </w:t>
      </w:r>
      <w:r w:rsidRPr="005C0593">
        <w:rPr>
          <w:rFonts w:hint="eastAsia"/>
          <w:sz w:val="18"/>
          <w:szCs w:val="18"/>
        </w:rPr>
        <w:t xml:space="preserve">　識別番号及び暗証番号を</w:t>
      </w:r>
      <w:r w:rsidR="00DD5BF1">
        <w:rPr>
          <w:rFonts w:hint="eastAsia"/>
          <w:sz w:val="18"/>
          <w:szCs w:val="18"/>
        </w:rPr>
        <w:t>第４条第１項</w:t>
      </w:r>
      <w:r w:rsidRPr="005C0593">
        <w:rPr>
          <w:rFonts w:hint="eastAsia"/>
          <w:sz w:val="18"/>
          <w:szCs w:val="18"/>
        </w:rPr>
        <w:t>の電子計算機から入力し、並びに同項の電子計算機において設定した生体認証符号等を使用する措置（同条</w:t>
      </w:r>
      <w:r w:rsidR="00DD5BF1">
        <w:rPr>
          <w:rFonts w:hint="eastAsia"/>
          <w:sz w:val="18"/>
          <w:szCs w:val="18"/>
        </w:rPr>
        <w:t>第５項</w:t>
      </w:r>
      <w:r w:rsidRPr="005C0593">
        <w:rPr>
          <w:rFonts w:hint="eastAsia"/>
          <w:sz w:val="18"/>
          <w:szCs w:val="18"/>
        </w:rPr>
        <w:t>の規定が適用される場合に限る。）</w:t>
      </w:r>
    </w:p>
    <w:p w14:paraId="2DEA1768" w14:textId="77777777" w:rsidR="00DA7AD5" w:rsidRPr="001B0F36" w:rsidRDefault="00DA7AD5" w:rsidP="006C670E">
      <w:pPr>
        <w:spacing w:line="240" w:lineRule="exact"/>
        <w:rPr>
          <w:sz w:val="18"/>
          <w:szCs w:val="18"/>
        </w:rPr>
      </w:pPr>
    </w:p>
    <w:p w14:paraId="0890B3D9" w14:textId="77777777" w:rsidR="00DA7AD5" w:rsidRPr="001B0F36" w:rsidRDefault="00DA7AD5" w:rsidP="00DA7AD5">
      <w:pPr>
        <w:spacing w:line="300" w:lineRule="exact"/>
        <w:rPr>
          <w:rFonts w:ascii="AR P丸ゴシック体M" w:eastAsia="AR P丸ゴシック体M" w:hAnsi="AR P丸ゴシック体M"/>
          <w:sz w:val="18"/>
          <w:szCs w:val="18"/>
        </w:rPr>
      </w:pPr>
      <w:r w:rsidRPr="001B0F36">
        <w:rPr>
          <w:rFonts w:ascii="AR P丸ゴシック体M" w:eastAsia="AR P丸ゴシック体M" w:hAnsi="AR P丸ゴシック体M" w:hint="eastAsia"/>
          <w:sz w:val="18"/>
          <w:szCs w:val="18"/>
        </w:rPr>
        <w:t>【補足説明】</w:t>
      </w:r>
    </w:p>
    <w:p w14:paraId="32502EC0" w14:textId="77777777" w:rsidR="00DA7AD5" w:rsidRPr="001B0F36"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sidRPr="001B0F36">
        <w:rPr>
          <w:rFonts w:ascii="AR P丸ゴシック体M" w:eastAsia="AR P丸ゴシック体M" w:hAnsi="AR P丸ゴシック体M" w:hint="eastAsia"/>
          <w:sz w:val="18"/>
          <w:szCs w:val="18"/>
        </w:rPr>
        <w:t>第</w:t>
      </w:r>
      <w:r w:rsidR="007D0967">
        <w:rPr>
          <w:rFonts w:ascii="AR P丸ゴシック体M" w:eastAsia="AR P丸ゴシック体M" w:hAnsi="AR P丸ゴシック体M" w:hint="eastAsia"/>
          <w:sz w:val="18"/>
          <w:szCs w:val="18"/>
        </w:rPr>
        <w:t>４</w:t>
      </w:r>
      <w:r w:rsidRPr="001B0F36">
        <w:rPr>
          <w:rFonts w:ascii="AR P丸ゴシック体M" w:eastAsia="AR P丸ゴシック体M" w:hAnsi="AR P丸ゴシック体M" w:hint="eastAsia"/>
          <w:sz w:val="18"/>
          <w:szCs w:val="18"/>
        </w:rPr>
        <w:t>条において、オンラインシステムを使用して通知・報告を行う者は、告示に従い、コンピュータから次に掲げる事項を入力することとされています。</w:t>
      </w:r>
    </w:p>
    <w:p w14:paraId="491E47F4" w14:textId="77777777" w:rsidR="00B51CC2" w:rsidRDefault="00B51CC2" w:rsidP="00DA7AD5">
      <w:pPr>
        <w:spacing w:line="300" w:lineRule="exact"/>
        <w:ind w:leftChars="88" w:left="185"/>
        <w:rPr>
          <w:rFonts w:ascii="AR P丸ゴシック体M" w:eastAsia="AR P丸ゴシック体M" w:hAnsi="AR P丸ゴシック体M"/>
          <w:sz w:val="18"/>
          <w:szCs w:val="18"/>
        </w:rPr>
      </w:pPr>
      <w:r>
        <w:rPr>
          <w:rFonts w:ascii="AR P丸ゴシック体M" w:eastAsia="AR P丸ゴシック体M" w:hAnsi="AR P丸ゴシック体M" w:hint="eastAsia"/>
          <w:sz w:val="18"/>
          <w:szCs w:val="18"/>
        </w:rPr>
        <w:t>・書面等によりに</w:t>
      </w:r>
      <w:r w:rsidR="00473776">
        <w:rPr>
          <w:rFonts w:ascii="AR P丸ゴシック体M" w:eastAsia="AR P丸ゴシック体M" w:hAnsi="AR P丸ゴシック体M" w:hint="eastAsia"/>
          <w:sz w:val="18"/>
          <w:szCs w:val="18"/>
        </w:rPr>
        <w:t>提出すべきとされている記載事項</w:t>
      </w:r>
    </w:p>
    <w:p w14:paraId="29BB2B11" w14:textId="77777777" w:rsidR="00473776" w:rsidRDefault="00473776" w:rsidP="00DA7AD5">
      <w:pPr>
        <w:spacing w:line="300" w:lineRule="exact"/>
        <w:ind w:leftChars="88" w:left="185"/>
        <w:rPr>
          <w:rFonts w:ascii="AR P丸ゴシック体M" w:eastAsia="AR P丸ゴシック体M" w:hAnsi="AR P丸ゴシック体M"/>
          <w:sz w:val="18"/>
          <w:szCs w:val="18"/>
        </w:rPr>
      </w:pPr>
      <w:r>
        <w:rPr>
          <w:rFonts w:ascii="AR P丸ゴシック体M" w:eastAsia="AR P丸ゴシック体M" w:hAnsi="AR P丸ゴシック体M" w:hint="eastAsia"/>
          <w:sz w:val="18"/>
          <w:szCs w:val="18"/>
        </w:rPr>
        <w:t>・申請等が行われるべき行政機関等が定める事項</w:t>
      </w:r>
    </w:p>
    <w:p w14:paraId="0C6FF356" w14:textId="77777777" w:rsidR="00473776" w:rsidRDefault="00473776" w:rsidP="00DA7AD5">
      <w:pPr>
        <w:spacing w:line="300" w:lineRule="exact"/>
        <w:ind w:leftChars="88" w:left="185"/>
        <w:rPr>
          <w:rFonts w:ascii="AR P丸ゴシック体M" w:eastAsia="AR P丸ゴシック体M" w:hAnsi="AR P丸ゴシック体M"/>
          <w:sz w:val="18"/>
          <w:szCs w:val="18"/>
        </w:rPr>
      </w:pPr>
      <w:r>
        <w:rPr>
          <w:rFonts w:ascii="AR P丸ゴシック体M" w:eastAsia="AR P丸ゴシック体M" w:hAnsi="AR P丸ゴシック体M" w:hint="eastAsia"/>
          <w:sz w:val="18"/>
          <w:szCs w:val="18"/>
        </w:rPr>
        <w:t>・上記に併せて提出すべき書面、電子メディアに記載、記録されている事項</w:t>
      </w:r>
    </w:p>
    <w:p w14:paraId="3DD6DAA5" w14:textId="77777777" w:rsidR="00DA7AD5" w:rsidRPr="005C0593" w:rsidRDefault="007F7EC9" w:rsidP="005C0593">
      <w:pPr>
        <w:spacing w:line="300" w:lineRule="exact"/>
        <w:ind w:leftChars="88" w:left="185"/>
        <w:rPr>
          <w:rFonts w:ascii="AR P丸ゴシック体M" w:eastAsia="AR P丸ゴシック体M" w:hAnsi="AR P丸ゴシック体M"/>
          <w:sz w:val="18"/>
          <w:szCs w:val="18"/>
        </w:rPr>
      </w:pPr>
      <w:r w:rsidRPr="005C0593">
        <w:rPr>
          <w:rFonts w:ascii="AR P丸ゴシック体M" w:eastAsia="AR P丸ゴシック体M" w:hAnsi="AR P丸ゴシック体M" w:hint="eastAsia"/>
          <w:sz w:val="18"/>
          <w:szCs w:val="18"/>
        </w:rPr>
        <w:t>第</w:t>
      </w:r>
      <w:r w:rsidR="00783FFC" w:rsidRPr="005C0593">
        <w:rPr>
          <w:rFonts w:ascii="AR P丸ゴシック体M" w:eastAsia="AR P丸ゴシック体M" w:hAnsi="AR P丸ゴシック体M" w:hint="eastAsia"/>
          <w:sz w:val="18"/>
          <w:szCs w:val="18"/>
        </w:rPr>
        <w:t>１３</w:t>
      </w:r>
      <w:r w:rsidRPr="005C0593">
        <w:rPr>
          <w:rFonts w:ascii="AR P丸ゴシック体M" w:eastAsia="AR P丸ゴシック体M" w:hAnsi="AR P丸ゴシック体M" w:hint="eastAsia"/>
          <w:sz w:val="18"/>
          <w:szCs w:val="18"/>
        </w:rPr>
        <w:t>条</w:t>
      </w:r>
      <w:r w:rsidR="00DA7AD5" w:rsidRPr="005C0593">
        <w:rPr>
          <w:rFonts w:ascii="AR P丸ゴシック体M" w:eastAsia="AR P丸ゴシック体M" w:hAnsi="AR P丸ゴシック体M" w:hint="eastAsia"/>
          <w:sz w:val="18"/>
          <w:szCs w:val="18"/>
        </w:rPr>
        <w:t>第</w:t>
      </w:r>
      <w:r w:rsidR="00464C01" w:rsidRPr="005C0593">
        <w:rPr>
          <w:rFonts w:ascii="AR P丸ゴシック体M" w:eastAsia="AR P丸ゴシック体M" w:hAnsi="AR P丸ゴシック体M" w:hint="eastAsia"/>
          <w:sz w:val="18"/>
          <w:szCs w:val="18"/>
        </w:rPr>
        <w:t>二</w:t>
      </w:r>
      <w:r w:rsidR="00DA7AD5" w:rsidRPr="005C0593">
        <w:rPr>
          <w:rFonts w:ascii="AR P丸ゴシック体M" w:eastAsia="AR P丸ゴシック体M" w:hAnsi="AR P丸ゴシック体M" w:hint="eastAsia"/>
          <w:sz w:val="18"/>
          <w:szCs w:val="18"/>
        </w:rPr>
        <w:t>号では、第</w:t>
      </w:r>
      <w:r w:rsidR="00464C01" w:rsidRPr="005C0593">
        <w:rPr>
          <w:rFonts w:ascii="AR P丸ゴシック体M" w:eastAsia="AR P丸ゴシック体M" w:hAnsi="AR P丸ゴシック体M" w:hint="eastAsia"/>
          <w:sz w:val="18"/>
          <w:szCs w:val="18"/>
        </w:rPr>
        <w:t>４</w:t>
      </w:r>
      <w:r w:rsidR="00DA7AD5" w:rsidRPr="005C0593">
        <w:rPr>
          <w:rFonts w:ascii="AR P丸ゴシック体M" w:eastAsia="AR P丸ゴシック体M" w:hAnsi="AR P丸ゴシック体M" w:hint="eastAsia"/>
          <w:sz w:val="18"/>
          <w:szCs w:val="18"/>
        </w:rPr>
        <w:t>条</w:t>
      </w:r>
      <w:r w:rsidR="001C440C" w:rsidRPr="005C0593">
        <w:rPr>
          <w:rFonts w:ascii="AR P丸ゴシック体M" w:eastAsia="AR P丸ゴシック体M" w:hAnsi="AR P丸ゴシック体M" w:hint="eastAsia"/>
          <w:sz w:val="18"/>
          <w:szCs w:val="18"/>
        </w:rPr>
        <w:t>第４項</w:t>
      </w:r>
      <w:r w:rsidR="00DA7AD5" w:rsidRPr="005C0593">
        <w:rPr>
          <w:rFonts w:ascii="AR P丸ゴシック体M" w:eastAsia="AR P丸ゴシック体M" w:hAnsi="AR P丸ゴシック体M" w:hint="eastAsia"/>
          <w:sz w:val="18"/>
          <w:szCs w:val="18"/>
        </w:rPr>
        <w:t>における</w:t>
      </w:r>
      <w:r w:rsidR="00607E56" w:rsidRPr="00607E56">
        <w:rPr>
          <w:rFonts w:ascii="AR P丸ゴシック体M" w:eastAsia="AR P丸ゴシック体M" w:hAnsi="AR P丸ゴシック体M" w:hint="eastAsia"/>
          <w:sz w:val="18"/>
          <w:szCs w:val="18"/>
        </w:rPr>
        <w:t>特定行政庁が指定するところにより、</w:t>
      </w:r>
      <w:r w:rsidR="00DA7AD5" w:rsidRPr="005C0593">
        <w:rPr>
          <w:rFonts w:ascii="AR P丸ゴシック体M" w:eastAsia="AR P丸ゴシック体M" w:hAnsi="AR P丸ゴシック体M" w:hint="eastAsia"/>
          <w:sz w:val="18"/>
          <w:szCs w:val="18"/>
        </w:rPr>
        <w:t>ユーザーＩＤ及びパスワードをコンピュータから入力することで署名等に代えられるとされています。（文責　ＩＣＢＡ）</w:t>
      </w:r>
    </w:p>
    <w:p w14:paraId="768ED2D1" w14:textId="77777777" w:rsidR="00DA7AD5" w:rsidRPr="001B0F36" w:rsidRDefault="00DA7AD5" w:rsidP="00DA7AD5">
      <w:pPr>
        <w:spacing w:line="300" w:lineRule="exact"/>
        <w:rPr>
          <w:sz w:val="18"/>
          <w:szCs w:val="18"/>
        </w:rPr>
      </w:pPr>
    </w:p>
    <w:p w14:paraId="603A84D3" w14:textId="77777777" w:rsidR="00DA7AD5" w:rsidRPr="001B0F36" w:rsidRDefault="00DA7AD5" w:rsidP="00DA7AD5">
      <w:pPr>
        <w:spacing w:line="300" w:lineRule="exact"/>
        <w:rPr>
          <w:sz w:val="18"/>
          <w:szCs w:val="18"/>
        </w:rPr>
      </w:pPr>
    </w:p>
    <w:p w14:paraId="400677E1" w14:textId="77777777" w:rsidR="00DA7AD5" w:rsidRPr="001B0F36" w:rsidRDefault="00DA7AD5" w:rsidP="00DA7AD5">
      <w:pPr>
        <w:pBdr>
          <w:left w:val="threeDEngrave" w:sz="24" w:space="4" w:color="auto"/>
          <w:bottom w:val="single" w:sz="18" w:space="1" w:color="D9D9D9"/>
        </w:pBdr>
        <w:spacing w:beforeLines="50" w:before="180" w:afterLines="50" w:after="180"/>
        <w:rPr>
          <w:rFonts w:eastAsia="HGｺﾞｼｯｸE"/>
          <w:sz w:val="22"/>
          <w:szCs w:val="22"/>
        </w:rPr>
      </w:pPr>
      <w:r w:rsidRPr="001B0F36">
        <w:rPr>
          <w:rFonts w:eastAsia="HGｺﾞｼｯｸE" w:hint="eastAsia"/>
          <w:sz w:val="22"/>
          <w:szCs w:val="22"/>
        </w:rPr>
        <w:t>■</w:t>
      </w:r>
      <w:r w:rsidR="000B3177" w:rsidRPr="000B3177">
        <w:rPr>
          <w:rFonts w:eastAsia="HGｺﾞｼｯｸE" w:hint="eastAsia"/>
          <w:sz w:val="22"/>
          <w:szCs w:val="22"/>
        </w:rPr>
        <w:t>国土交通省の所管する法令に係る情報通信技術を活用した行政の推進等に関する告示</w:t>
      </w:r>
    </w:p>
    <w:p w14:paraId="5331DBC9" w14:textId="77777777" w:rsidR="00DA7AD5" w:rsidRPr="001B0F36" w:rsidRDefault="00DA7AD5" w:rsidP="00DA7AD5">
      <w:pPr>
        <w:spacing w:line="300" w:lineRule="exact"/>
        <w:rPr>
          <w:sz w:val="18"/>
          <w:szCs w:val="18"/>
        </w:rPr>
      </w:pPr>
    </w:p>
    <w:p w14:paraId="3AC9A12F" w14:textId="77777777" w:rsidR="0078294E" w:rsidRPr="005C0593" w:rsidRDefault="0078294E" w:rsidP="006C670E">
      <w:pPr>
        <w:spacing w:line="240" w:lineRule="exact"/>
        <w:ind w:left="360" w:hangingChars="200" w:hanging="360"/>
        <w:rPr>
          <w:rFonts w:asciiTheme="minorEastAsia" w:eastAsiaTheme="minorEastAsia" w:hAnsiTheme="minorEastAsia"/>
          <w:sz w:val="18"/>
          <w:szCs w:val="18"/>
        </w:rPr>
      </w:pPr>
      <w:r>
        <w:rPr>
          <w:rFonts w:eastAsia="HGｺﾞｼｯｸE" w:hint="eastAsia"/>
          <w:sz w:val="18"/>
          <w:szCs w:val="18"/>
        </w:rPr>
        <w:t>第１条</w:t>
      </w:r>
      <w:r w:rsidRPr="005C0593">
        <w:rPr>
          <w:rFonts w:asciiTheme="minorEastAsia" w:eastAsiaTheme="minorEastAsia" w:hAnsiTheme="minorEastAsia" w:hint="eastAsia"/>
          <w:sz w:val="18"/>
          <w:szCs w:val="18"/>
        </w:rPr>
        <w:t xml:space="preserve">　国土交通省の所管する法令に係る情報通信技術を活用した行政の推進等に関する法律施行規則（平成</w:t>
      </w:r>
      <w:r>
        <w:rPr>
          <w:rFonts w:asciiTheme="minorEastAsia" w:eastAsiaTheme="minorEastAsia" w:hAnsiTheme="minorEastAsia" w:hint="eastAsia"/>
          <w:sz w:val="18"/>
          <w:szCs w:val="18"/>
        </w:rPr>
        <w:t>１５</w:t>
      </w:r>
      <w:r w:rsidRPr="005C0593">
        <w:rPr>
          <w:rFonts w:asciiTheme="minorEastAsia" w:eastAsiaTheme="minorEastAsia" w:hAnsiTheme="minorEastAsia" w:hint="eastAsia"/>
          <w:sz w:val="18"/>
          <w:szCs w:val="18"/>
        </w:rPr>
        <w:t>年国土交通省令第</w:t>
      </w:r>
      <w:r>
        <w:rPr>
          <w:rFonts w:asciiTheme="minorEastAsia" w:eastAsiaTheme="minorEastAsia" w:hAnsiTheme="minorEastAsia" w:hint="eastAsia"/>
          <w:sz w:val="18"/>
          <w:szCs w:val="18"/>
        </w:rPr>
        <w:t>２５</w:t>
      </w:r>
      <w:r w:rsidRPr="005C0593">
        <w:rPr>
          <w:rFonts w:asciiTheme="minorEastAsia" w:eastAsiaTheme="minorEastAsia" w:hAnsiTheme="minorEastAsia" w:hint="eastAsia"/>
          <w:sz w:val="18"/>
          <w:szCs w:val="18"/>
        </w:rPr>
        <w:t>号。以下「規則」という。）第</w:t>
      </w:r>
      <w:r>
        <w:rPr>
          <w:rFonts w:asciiTheme="minorEastAsia" w:eastAsiaTheme="minorEastAsia" w:hAnsiTheme="minorEastAsia" w:hint="eastAsia"/>
          <w:sz w:val="18"/>
          <w:szCs w:val="18"/>
        </w:rPr>
        <w:t>３条</w:t>
      </w:r>
      <w:r w:rsidRPr="005C0593">
        <w:rPr>
          <w:rFonts w:asciiTheme="minorEastAsia" w:eastAsiaTheme="minorEastAsia" w:hAnsiTheme="minorEastAsia" w:hint="eastAsia"/>
          <w:sz w:val="18"/>
          <w:szCs w:val="18"/>
        </w:rPr>
        <w:t>及び</w:t>
      </w:r>
      <w:r>
        <w:rPr>
          <w:rFonts w:asciiTheme="minorEastAsia" w:eastAsiaTheme="minorEastAsia" w:hAnsiTheme="minorEastAsia" w:hint="eastAsia"/>
          <w:sz w:val="18"/>
          <w:szCs w:val="18"/>
        </w:rPr>
        <w:t>第７条</w:t>
      </w:r>
      <w:r w:rsidRPr="005C0593">
        <w:rPr>
          <w:rFonts w:asciiTheme="minorEastAsia" w:eastAsiaTheme="minorEastAsia" w:hAnsiTheme="minorEastAsia" w:hint="eastAsia"/>
          <w:sz w:val="18"/>
          <w:szCs w:val="18"/>
        </w:rPr>
        <w:t>に規定する申請等を行う者及び処分通知等を受ける者の使用に係る電子計算機の技術的基準は、次の各号に掲げるものとする。</w:t>
      </w:r>
    </w:p>
    <w:p w14:paraId="643968E1" w14:textId="77777777" w:rsidR="000B3177" w:rsidRDefault="00DA7AD5" w:rsidP="006C670E">
      <w:pPr>
        <w:spacing w:line="240" w:lineRule="exact"/>
        <w:ind w:left="360" w:hangingChars="200" w:hanging="360"/>
        <w:rPr>
          <w:sz w:val="18"/>
          <w:szCs w:val="18"/>
        </w:rPr>
      </w:pPr>
      <w:r w:rsidRPr="00176916">
        <w:rPr>
          <w:sz w:val="18"/>
          <w:szCs w:val="18"/>
        </w:rPr>
        <w:t xml:space="preserve">一　</w:t>
      </w:r>
      <w:r w:rsidR="000B3177" w:rsidRPr="000B3177">
        <w:rPr>
          <w:rFonts w:hint="eastAsia"/>
          <w:sz w:val="18"/>
          <w:szCs w:val="18"/>
        </w:rPr>
        <w:t>行政機関等が交付するソフトウェア又は</w:t>
      </w:r>
      <w:r w:rsidR="000B3177" w:rsidRPr="005C0593">
        <w:rPr>
          <w:rFonts w:hint="eastAsia"/>
          <w:sz w:val="18"/>
          <w:szCs w:val="18"/>
          <w:u w:val="single"/>
        </w:rPr>
        <w:t>行政機関等の使用に係る電子計算機から入手したソフトウェアを用いて、行政機関等の使用に係る電子計算機から入手した様式に入力できる機能</w:t>
      </w:r>
      <w:r w:rsidR="000B3177" w:rsidRPr="000B3177">
        <w:rPr>
          <w:rFonts w:hint="eastAsia"/>
          <w:sz w:val="18"/>
          <w:szCs w:val="18"/>
        </w:rPr>
        <w:t>又はその他行政機関等が指定した様式に入力できる機能</w:t>
      </w:r>
      <w:r w:rsidR="000B3177" w:rsidRPr="005C0593">
        <w:rPr>
          <w:rFonts w:hint="eastAsia"/>
          <w:sz w:val="18"/>
          <w:szCs w:val="18"/>
          <w:u w:val="single"/>
        </w:rPr>
        <w:t>を有すること。</w:t>
      </w:r>
    </w:p>
    <w:p w14:paraId="097973A8" w14:textId="77777777" w:rsidR="00DA7AD5" w:rsidRPr="00176916" w:rsidRDefault="00DA7AD5" w:rsidP="006C670E">
      <w:pPr>
        <w:spacing w:line="240" w:lineRule="exact"/>
        <w:ind w:left="360" w:hangingChars="200" w:hanging="360"/>
        <w:rPr>
          <w:sz w:val="18"/>
          <w:szCs w:val="18"/>
        </w:rPr>
      </w:pPr>
      <w:r w:rsidRPr="00176916">
        <w:rPr>
          <w:sz w:val="18"/>
          <w:szCs w:val="18"/>
        </w:rPr>
        <w:t>二　行政機関等の使用に係る電子計算機と通信できる機能を有すること。</w:t>
      </w:r>
    </w:p>
    <w:p w14:paraId="1356A76F" w14:textId="77777777" w:rsidR="0078294E" w:rsidRDefault="0078294E" w:rsidP="006C670E">
      <w:pPr>
        <w:spacing w:line="240" w:lineRule="exact"/>
        <w:rPr>
          <w:sz w:val="18"/>
          <w:szCs w:val="18"/>
        </w:rPr>
      </w:pPr>
      <w:r w:rsidRPr="005C0593">
        <w:rPr>
          <w:rFonts w:ascii="HGｺﾞｼｯｸE" w:eastAsia="HGｺﾞｼｯｸE" w:hAnsi="HGｺﾞｼｯｸE" w:hint="eastAsia"/>
          <w:sz w:val="18"/>
          <w:szCs w:val="18"/>
        </w:rPr>
        <w:t>第２条</w:t>
      </w:r>
      <w:r>
        <w:rPr>
          <w:rFonts w:hint="eastAsia"/>
          <w:sz w:val="18"/>
          <w:szCs w:val="18"/>
        </w:rPr>
        <w:t xml:space="preserve">　申請等を行う者が規則第４条第２項に基づき</w:t>
      </w:r>
      <w:r w:rsidRPr="005C0593">
        <w:rPr>
          <w:rFonts w:hint="eastAsia"/>
          <w:sz w:val="18"/>
          <w:szCs w:val="18"/>
          <w:u w:val="single"/>
        </w:rPr>
        <w:t>当該申請等を書面等により行うときに併せて提出すべきこととされている書面等に記載され又は記載すべき事項を光学式読取装置を用いてファイルに記録するときは、行政機関等は、その情報に記録した日時及び記録した事項が当該書面等に記載されている事項と相違ない旨を記録させることができる。</w:t>
      </w:r>
    </w:p>
    <w:p w14:paraId="7E621806" w14:textId="77777777" w:rsidR="0078294E" w:rsidRDefault="0078294E" w:rsidP="006C670E">
      <w:pPr>
        <w:spacing w:line="240" w:lineRule="exact"/>
        <w:ind w:left="360" w:hangingChars="200" w:hanging="360"/>
        <w:rPr>
          <w:sz w:val="18"/>
          <w:szCs w:val="18"/>
        </w:rPr>
      </w:pPr>
      <w:r w:rsidRPr="005C0593">
        <w:rPr>
          <w:rFonts w:ascii="HGｺﾞｼｯｸE" w:eastAsia="HGｺﾞｼｯｸE" w:hAnsi="HGｺﾞｼｯｸE" w:hint="eastAsia"/>
          <w:sz w:val="18"/>
          <w:szCs w:val="18"/>
        </w:rPr>
        <w:t>第３条</w:t>
      </w:r>
      <w:r>
        <w:rPr>
          <w:rFonts w:hint="eastAsia"/>
          <w:sz w:val="18"/>
          <w:szCs w:val="18"/>
        </w:rPr>
        <w:t xml:space="preserve">　規則第４条第３項第</w:t>
      </w:r>
      <w:r w:rsidR="001A2078">
        <w:rPr>
          <w:rFonts w:hint="eastAsia"/>
          <w:sz w:val="18"/>
          <w:szCs w:val="18"/>
        </w:rPr>
        <w:t>三</w:t>
      </w:r>
      <w:r>
        <w:rPr>
          <w:rFonts w:hint="eastAsia"/>
          <w:sz w:val="18"/>
          <w:szCs w:val="18"/>
        </w:rPr>
        <w:t>号に規定する電子証明書は、次の各号に掲げるものとする。</w:t>
      </w:r>
    </w:p>
    <w:p w14:paraId="1440A20E" w14:textId="77777777" w:rsidR="00DA7AD5" w:rsidRDefault="00DA7AD5" w:rsidP="006C670E">
      <w:pPr>
        <w:spacing w:line="240" w:lineRule="exact"/>
        <w:ind w:left="360" w:hangingChars="200" w:hanging="360"/>
        <w:rPr>
          <w:sz w:val="18"/>
          <w:szCs w:val="18"/>
        </w:rPr>
      </w:pPr>
      <w:r>
        <w:rPr>
          <w:sz w:val="18"/>
          <w:szCs w:val="18"/>
        </w:rPr>
        <w:t>一　政府認証基盤（複数の認証局によって構成される認証基盤であって、国の行政機関の長その他の国家公務員の職を証明することその他政府が電子情報処理組織を使用して手続等を行い、又は行わせるために運営するものをいう。以下同じ。）におけるブリッジ認証局（政府認証基盤を構成する認証局であって、政府認証基盤を構成する他の認証局以外の認証局と相互認証を行うことができるものをいう。）と相互認証を行っている認証局で政府認証基盤を構成する認証局以外のものが作成したもの（規則第３条第３項</w:t>
      </w:r>
      <w:r w:rsidR="00094F6B">
        <w:rPr>
          <w:rFonts w:hint="eastAsia"/>
          <w:sz w:val="18"/>
          <w:szCs w:val="18"/>
        </w:rPr>
        <w:t>第</w:t>
      </w:r>
      <w:r w:rsidR="001A2078">
        <w:rPr>
          <w:rFonts w:hint="eastAsia"/>
          <w:sz w:val="18"/>
          <w:szCs w:val="18"/>
        </w:rPr>
        <w:t>一</w:t>
      </w:r>
      <w:r w:rsidR="00094F6B">
        <w:rPr>
          <w:rFonts w:hint="eastAsia"/>
          <w:sz w:val="18"/>
          <w:szCs w:val="18"/>
        </w:rPr>
        <w:t>号</w:t>
      </w:r>
      <w:r>
        <w:rPr>
          <w:sz w:val="18"/>
          <w:szCs w:val="18"/>
        </w:rPr>
        <w:t>に規定するものを除く。）であって、行政機関等が交付するソフトウェア又は行政機関等の使用に係る電子計算機から入手したソフトウェアを用いて送信することができ、かつ、行政機関等の使用に係る電子計算機において識別することができるもの</w:t>
      </w:r>
    </w:p>
    <w:p w14:paraId="0E95C0F1" w14:textId="77777777" w:rsidR="00DA7AD5" w:rsidRDefault="00DA7AD5" w:rsidP="006C670E">
      <w:pPr>
        <w:spacing w:line="240" w:lineRule="exact"/>
        <w:ind w:left="360" w:hangingChars="200" w:hanging="360"/>
        <w:rPr>
          <w:sz w:val="18"/>
          <w:szCs w:val="18"/>
        </w:rPr>
      </w:pPr>
      <w:r>
        <w:rPr>
          <w:sz w:val="18"/>
          <w:szCs w:val="18"/>
        </w:rPr>
        <w:t>二　前号に掲げるもののほか、行政機関等が指定するもの</w:t>
      </w:r>
    </w:p>
    <w:p w14:paraId="22178677" w14:textId="77777777" w:rsidR="00094F6B" w:rsidRPr="005C0593" w:rsidRDefault="00094F6B" w:rsidP="006C670E">
      <w:pPr>
        <w:spacing w:line="240" w:lineRule="exact"/>
        <w:rPr>
          <w:rFonts w:asciiTheme="minorEastAsia" w:eastAsiaTheme="minorEastAsia" w:hAnsiTheme="minorEastAsia"/>
          <w:sz w:val="18"/>
          <w:szCs w:val="18"/>
        </w:rPr>
      </w:pPr>
      <w:r>
        <w:rPr>
          <w:rFonts w:eastAsia="HGｺﾞｼｯｸE" w:hint="eastAsia"/>
          <w:sz w:val="18"/>
          <w:szCs w:val="18"/>
        </w:rPr>
        <w:t xml:space="preserve">第４条　</w:t>
      </w:r>
      <w:r w:rsidRPr="005C0593">
        <w:rPr>
          <w:rFonts w:asciiTheme="minorEastAsia" w:eastAsiaTheme="minorEastAsia" w:hAnsiTheme="minorEastAsia" w:hint="eastAsia"/>
          <w:sz w:val="18"/>
          <w:szCs w:val="18"/>
        </w:rPr>
        <w:t>規則第４条第５項第</w:t>
      </w:r>
      <w:r w:rsidR="001A2078">
        <w:rPr>
          <w:rFonts w:asciiTheme="minorEastAsia" w:eastAsiaTheme="minorEastAsia" w:hAnsiTheme="minorEastAsia" w:hint="eastAsia"/>
          <w:sz w:val="18"/>
          <w:szCs w:val="18"/>
        </w:rPr>
        <w:t>三</w:t>
      </w:r>
      <w:r w:rsidRPr="005C0593">
        <w:rPr>
          <w:rFonts w:asciiTheme="minorEastAsia" w:eastAsiaTheme="minorEastAsia" w:hAnsiTheme="minorEastAsia" w:hint="eastAsia"/>
          <w:sz w:val="18"/>
          <w:szCs w:val="18"/>
        </w:rPr>
        <w:t>号に規定する期間は、申請等を行った日から５年を経過する日までとする。</w:t>
      </w:r>
    </w:p>
    <w:p w14:paraId="7B8E3D72" w14:textId="77777777" w:rsidR="00DA7AD5" w:rsidRDefault="00DA7AD5" w:rsidP="006C670E">
      <w:pPr>
        <w:spacing w:line="240" w:lineRule="exact"/>
        <w:rPr>
          <w:sz w:val="18"/>
          <w:szCs w:val="18"/>
        </w:rPr>
      </w:pPr>
      <w:r w:rsidRPr="005D7FEC">
        <w:rPr>
          <w:rFonts w:eastAsia="HGｺﾞｼｯｸE" w:hint="eastAsia"/>
          <w:sz w:val="18"/>
          <w:szCs w:val="18"/>
        </w:rPr>
        <w:t>第</w:t>
      </w:r>
      <w:r>
        <w:rPr>
          <w:rFonts w:eastAsia="HGｺﾞｼｯｸE" w:hint="eastAsia"/>
          <w:sz w:val="18"/>
          <w:szCs w:val="18"/>
        </w:rPr>
        <w:t xml:space="preserve">５条　</w:t>
      </w:r>
      <w:r>
        <w:rPr>
          <w:rFonts w:hint="eastAsia"/>
          <w:sz w:val="18"/>
          <w:szCs w:val="18"/>
        </w:rPr>
        <w:t>規則第</w:t>
      </w:r>
      <w:r w:rsidR="00E12076">
        <w:rPr>
          <w:rFonts w:hint="eastAsia"/>
          <w:sz w:val="18"/>
          <w:szCs w:val="18"/>
        </w:rPr>
        <w:t>８</w:t>
      </w:r>
      <w:r>
        <w:rPr>
          <w:rFonts w:hint="eastAsia"/>
          <w:sz w:val="18"/>
          <w:szCs w:val="18"/>
        </w:rPr>
        <w:t>条第３項に規定する電子証明書は、政府認証基盤における国土交通省の認証局が作成するものその他行政機関等が指定するものとする。</w:t>
      </w:r>
    </w:p>
    <w:p w14:paraId="1AD843CA" w14:textId="77777777" w:rsidR="00DA7AD5" w:rsidRDefault="00DA7AD5" w:rsidP="006C670E">
      <w:pPr>
        <w:spacing w:line="240" w:lineRule="exact"/>
        <w:rPr>
          <w:sz w:val="18"/>
          <w:szCs w:val="18"/>
        </w:rPr>
      </w:pPr>
    </w:p>
    <w:p w14:paraId="75AD5C25" w14:textId="77777777" w:rsidR="00DA7AD5" w:rsidRPr="00125E5A" w:rsidRDefault="00DA7AD5" w:rsidP="00DA7AD5">
      <w:pPr>
        <w:spacing w:line="300" w:lineRule="exact"/>
        <w:rPr>
          <w:rFonts w:ascii="AR P丸ゴシック体M" w:eastAsia="AR P丸ゴシック体M" w:hAnsi="AR P丸ゴシック体M"/>
          <w:sz w:val="18"/>
          <w:szCs w:val="18"/>
        </w:rPr>
      </w:pPr>
      <w:r w:rsidRPr="00125E5A">
        <w:rPr>
          <w:rFonts w:ascii="AR P丸ゴシック体M" w:eastAsia="AR P丸ゴシック体M" w:hAnsi="AR P丸ゴシック体M" w:hint="eastAsia"/>
          <w:sz w:val="18"/>
          <w:szCs w:val="18"/>
        </w:rPr>
        <w:t>【補足説明】</w:t>
      </w:r>
    </w:p>
    <w:p w14:paraId="16B4E763" w14:textId="77777777" w:rsidR="00DA7AD5" w:rsidRPr="00320E94"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Pr>
          <w:rFonts w:ascii="AR P丸ゴシック体M" w:eastAsia="AR P丸ゴシック体M" w:hAnsi="AR P丸ゴシック体M" w:hint="eastAsia"/>
          <w:sz w:val="18"/>
          <w:szCs w:val="18"/>
        </w:rPr>
        <w:t>第</w:t>
      </w:r>
      <w:r w:rsidR="002764CE">
        <w:rPr>
          <w:rFonts w:ascii="AR P丸ゴシック体M" w:eastAsia="AR P丸ゴシック体M" w:hAnsi="AR P丸ゴシック体M" w:hint="eastAsia"/>
          <w:sz w:val="18"/>
          <w:szCs w:val="18"/>
        </w:rPr>
        <w:t>２</w:t>
      </w:r>
      <w:r>
        <w:rPr>
          <w:rFonts w:ascii="AR P丸ゴシック体M" w:eastAsia="AR P丸ゴシック体M" w:hAnsi="AR P丸ゴシック体M" w:hint="eastAsia"/>
          <w:sz w:val="18"/>
          <w:szCs w:val="18"/>
        </w:rPr>
        <w:t>条</w:t>
      </w:r>
      <w:r w:rsidRPr="00320E94">
        <w:rPr>
          <w:rFonts w:ascii="AR P丸ゴシック体M" w:eastAsia="AR P丸ゴシック体M" w:hAnsi="AR P丸ゴシック体M" w:hint="eastAsia"/>
          <w:sz w:val="18"/>
          <w:szCs w:val="18"/>
        </w:rPr>
        <w:t>第１項</w:t>
      </w:r>
      <w:r>
        <w:rPr>
          <w:rFonts w:ascii="AR P丸ゴシック体M" w:eastAsia="AR P丸ゴシック体M" w:hAnsi="AR P丸ゴシック体M" w:hint="eastAsia"/>
          <w:sz w:val="18"/>
          <w:szCs w:val="18"/>
        </w:rPr>
        <w:t>によると、</w:t>
      </w:r>
      <w:r w:rsidRPr="00320E94">
        <w:rPr>
          <w:rFonts w:ascii="AR P丸ゴシック体M" w:eastAsia="AR P丸ゴシック体M" w:hAnsi="AR P丸ゴシック体M" w:hint="eastAsia"/>
          <w:sz w:val="18"/>
          <w:szCs w:val="18"/>
        </w:rPr>
        <w:t>指定確認検査機関が</w:t>
      </w:r>
      <w:r>
        <w:rPr>
          <w:rFonts w:ascii="AR P丸ゴシック体M" w:eastAsia="AR P丸ゴシック体M" w:hAnsi="AR P丸ゴシック体M" w:hint="eastAsia"/>
          <w:sz w:val="18"/>
          <w:szCs w:val="18"/>
        </w:rPr>
        <w:t>添付書類を</w:t>
      </w:r>
      <w:r w:rsidRPr="00320E94">
        <w:rPr>
          <w:rFonts w:ascii="AR P丸ゴシック体M" w:eastAsia="AR P丸ゴシック体M" w:hAnsi="AR P丸ゴシック体M" w:hint="eastAsia"/>
          <w:sz w:val="18"/>
          <w:szCs w:val="18"/>
        </w:rPr>
        <w:t>スキャナ</w:t>
      </w:r>
      <w:r>
        <w:rPr>
          <w:rFonts w:ascii="AR P丸ゴシック体M" w:eastAsia="AR P丸ゴシック体M" w:hAnsi="AR P丸ゴシック体M" w:hint="eastAsia"/>
          <w:sz w:val="18"/>
          <w:szCs w:val="18"/>
        </w:rPr>
        <w:t>データにより送信</w:t>
      </w:r>
      <w:r w:rsidRPr="00320E94">
        <w:rPr>
          <w:rFonts w:ascii="AR P丸ゴシック体M" w:eastAsia="AR P丸ゴシック体M" w:hAnsi="AR P丸ゴシック体M" w:hint="eastAsia"/>
          <w:sz w:val="18"/>
          <w:szCs w:val="18"/>
        </w:rPr>
        <w:t>するときは、特定行政庁は</w:t>
      </w:r>
      <w:r>
        <w:rPr>
          <w:rFonts w:ascii="AR P丸ゴシック体M" w:eastAsia="AR P丸ゴシック体M" w:hAnsi="AR P丸ゴシック体M" w:hint="eastAsia"/>
          <w:sz w:val="18"/>
          <w:szCs w:val="18"/>
        </w:rPr>
        <w:t>、当該スキャナデータが原本と相違ない旨の記録を求めることができるとされています。</w:t>
      </w:r>
    </w:p>
    <w:p w14:paraId="351D82D4" w14:textId="77777777" w:rsidR="00DA7AD5" w:rsidRPr="00320E94"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sidRPr="00320E94">
        <w:rPr>
          <w:rFonts w:ascii="AR P丸ゴシック体M" w:eastAsia="AR P丸ゴシック体M" w:hAnsi="AR P丸ゴシック体M" w:hint="eastAsia"/>
          <w:sz w:val="18"/>
          <w:szCs w:val="18"/>
        </w:rPr>
        <w:t>共用データベースでは、これに対応した機能は特に用意していませんので、特定行政庁は必要に応じ、原本と相違ない旨を記した書面を添付ファイルとして送信するよう求めることが考えられます。</w:t>
      </w:r>
    </w:p>
    <w:p w14:paraId="4830CBE4" w14:textId="77777777" w:rsidR="00DA7AD5" w:rsidRPr="00320E94"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Pr>
          <w:rFonts w:ascii="AR P丸ゴシック体M" w:eastAsia="AR P丸ゴシック体M" w:hAnsi="AR P丸ゴシック体M" w:hint="eastAsia"/>
          <w:sz w:val="18"/>
          <w:szCs w:val="18"/>
        </w:rPr>
        <w:lastRenderedPageBreak/>
        <w:t>第１条</w:t>
      </w:r>
      <w:r w:rsidRPr="00320E94">
        <w:rPr>
          <w:rFonts w:ascii="AR P丸ゴシック体M" w:eastAsia="AR P丸ゴシック体M" w:hAnsi="AR P丸ゴシック体M" w:hint="eastAsia"/>
          <w:sz w:val="18"/>
          <w:szCs w:val="18"/>
        </w:rPr>
        <w:t>第</w:t>
      </w:r>
      <w:r w:rsidR="002764CE">
        <w:rPr>
          <w:rFonts w:ascii="AR P丸ゴシック体M" w:eastAsia="AR P丸ゴシック体M" w:hAnsi="AR P丸ゴシック体M" w:hint="eastAsia"/>
          <w:sz w:val="18"/>
          <w:szCs w:val="18"/>
        </w:rPr>
        <w:t>１</w:t>
      </w:r>
      <w:r w:rsidRPr="00320E94">
        <w:rPr>
          <w:rFonts w:ascii="AR P丸ゴシック体M" w:eastAsia="AR P丸ゴシック体M" w:hAnsi="AR P丸ゴシック体M" w:hint="eastAsia"/>
          <w:sz w:val="18"/>
          <w:szCs w:val="18"/>
        </w:rPr>
        <w:t>項下線部（コンピュータの技術的基準）について、第一号では、「行政機関等の使用に係る電子計算機」が共用データベースの総合管理センターにおけるサーバ機に該当します。ここから「入手したソフトウェア」は、通知・報告配信システムが該当します。</w:t>
      </w:r>
    </w:p>
    <w:p w14:paraId="130AD19B" w14:textId="77777777" w:rsidR="00DA7AD5" w:rsidRPr="00320E94"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sidRPr="00320E94">
        <w:rPr>
          <w:rFonts w:ascii="AR P丸ゴシック体M" w:eastAsia="AR P丸ゴシック体M" w:hAnsi="AR P丸ゴシック体M" w:hint="eastAsia"/>
          <w:sz w:val="18"/>
          <w:szCs w:val="18"/>
        </w:rPr>
        <w:t>「行政機関等の使用に係る電子計算機から入手した様式」は、通知・報告配信システムの提供するフォーマットまたはインターフェースが該当します。</w:t>
      </w:r>
      <w:r>
        <w:rPr>
          <w:rFonts w:ascii="AR P丸ゴシック体M" w:eastAsia="AR P丸ゴシック体M" w:hAnsi="AR P丸ゴシック体M" w:hint="eastAsia"/>
          <w:sz w:val="18"/>
          <w:szCs w:val="18"/>
        </w:rPr>
        <w:t>（説明文責　ＩＣＢＡ）</w:t>
      </w:r>
    </w:p>
    <w:p w14:paraId="2117F0BE" w14:textId="77777777" w:rsidR="00DA7AD5" w:rsidRDefault="00DA7AD5" w:rsidP="00DA7AD5">
      <w:pPr>
        <w:widowControl/>
        <w:jc w:val="left"/>
        <w:rPr>
          <w:rFonts w:eastAsia="HGｺﾞｼｯｸE"/>
          <w:sz w:val="22"/>
          <w:szCs w:val="22"/>
        </w:rPr>
      </w:pPr>
    </w:p>
    <w:p w14:paraId="2E7B5CCD" w14:textId="77777777" w:rsidR="00DA7AD5" w:rsidRPr="009F3348" w:rsidRDefault="00DA7AD5" w:rsidP="00DA7AD5">
      <w:pPr>
        <w:pBdr>
          <w:left w:val="threeDEngrave" w:sz="24" w:space="4" w:color="auto"/>
          <w:bottom w:val="single" w:sz="18" w:space="1" w:color="D9D9D9"/>
        </w:pBdr>
        <w:spacing w:beforeLines="50" w:before="180" w:afterLines="50" w:after="180"/>
        <w:rPr>
          <w:rFonts w:eastAsia="HGｺﾞｼｯｸE"/>
          <w:sz w:val="22"/>
          <w:szCs w:val="22"/>
        </w:rPr>
      </w:pPr>
      <w:r>
        <w:rPr>
          <w:rFonts w:eastAsia="HGｺﾞｼｯｸE" w:hint="eastAsia"/>
          <w:sz w:val="22"/>
          <w:szCs w:val="22"/>
        </w:rPr>
        <w:t>■</w:t>
      </w:r>
      <w:r w:rsidRPr="009F3348">
        <w:rPr>
          <w:rFonts w:eastAsia="HGｺﾞｼｯｸE" w:hint="eastAsia"/>
          <w:sz w:val="22"/>
          <w:szCs w:val="22"/>
        </w:rPr>
        <w:t>共用データベース利用契約</w:t>
      </w:r>
      <w:r>
        <w:rPr>
          <w:rFonts w:eastAsia="HGｺﾞｼｯｸE" w:hint="eastAsia"/>
          <w:sz w:val="22"/>
          <w:szCs w:val="22"/>
        </w:rPr>
        <w:t>（特定行政庁・指定確認検査機関共通）</w:t>
      </w:r>
    </w:p>
    <w:p w14:paraId="4DA3EBA7" w14:textId="77777777" w:rsidR="00DA7AD5" w:rsidRPr="009F3348" w:rsidRDefault="00DA7AD5" w:rsidP="00DA7AD5">
      <w:pPr>
        <w:spacing w:line="300" w:lineRule="exact"/>
        <w:rPr>
          <w:rFonts w:eastAsia="HGｺﾞｼｯｸE"/>
          <w:sz w:val="18"/>
          <w:szCs w:val="18"/>
        </w:rPr>
      </w:pPr>
      <w:r w:rsidRPr="009F3348">
        <w:rPr>
          <w:rFonts w:eastAsia="HGｺﾞｼｯｸE" w:hint="eastAsia"/>
          <w:sz w:val="18"/>
          <w:szCs w:val="18"/>
        </w:rPr>
        <w:t>第２条</w:t>
      </w:r>
      <w:r w:rsidRPr="009F3348">
        <w:rPr>
          <w:rFonts w:hint="eastAsia"/>
          <w:sz w:val="18"/>
          <w:szCs w:val="18"/>
        </w:rPr>
        <w:t>（契約サブシステム）</w:t>
      </w:r>
    </w:p>
    <w:p w14:paraId="249454F0" w14:textId="77777777" w:rsidR="00DA7AD5" w:rsidRPr="009F3348" w:rsidRDefault="00DA7AD5" w:rsidP="00E24672">
      <w:pPr>
        <w:spacing w:line="240" w:lineRule="exact"/>
        <w:rPr>
          <w:sz w:val="18"/>
          <w:szCs w:val="18"/>
        </w:rPr>
      </w:pPr>
      <w:r w:rsidRPr="009F3348">
        <w:rPr>
          <w:rFonts w:hint="eastAsia"/>
          <w:sz w:val="18"/>
          <w:szCs w:val="18"/>
        </w:rPr>
        <w:t>６</w:t>
      </w:r>
      <w:r>
        <w:rPr>
          <w:rFonts w:hint="eastAsia"/>
          <w:sz w:val="18"/>
          <w:szCs w:val="18"/>
        </w:rPr>
        <w:t xml:space="preserve">　</w:t>
      </w:r>
      <w:r w:rsidRPr="009F3348">
        <w:rPr>
          <w:rFonts w:hint="eastAsia"/>
          <w:sz w:val="18"/>
          <w:szCs w:val="18"/>
          <w:u w:val="single"/>
        </w:rPr>
        <w:t>乙（注：ＩＣＢＡ）がユーザーＩＤ及びパスワードを指定確認検査機関にあてて発行したときは、特定行政庁は、それらを行政手続等における情報通信の技術の利用に関する法律（省令を含む。以下「行政手続オンライン化法」という。）に基づき、乙が特定行政庁の委任を受けて発行した識別番号及び暗証番号として取り扱う</w:t>
      </w:r>
      <w:r w:rsidRPr="009F3348">
        <w:rPr>
          <w:rFonts w:hint="eastAsia"/>
          <w:sz w:val="18"/>
          <w:szCs w:val="18"/>
        </w:rPr>
        <w:t>。</w:t>
      </w:r>
    </w:p>
    <w:p w14:paraId="698B4AE9" w14:textId="77777777" w:rsidR="00DA7AD5" w:rsidRPr="009F3348" w:rsidRDefault="00DA7AD5" w:rsidP="00E24672">
      <w:pPr>
        <w:spacing w:line="240" w:lineRule="exact"/>
        <w:rPr>
          <w:sz w:val="18"/>
          <w:szCs w:val="18"/>
        </w:rPr>
      </w:pPr>
    </w:p>
    <w:p w14:paraId="1FC5B0AD" w14:textId="77777777" w:rsidR="00DA7AD5" w:rsidRDefault="00DA7AD5" w:rsidP="00DA7AD5">
      <w:pPr>
        <w:spacing w:line="300" w:lineRule="exact"/>
        <w:rPr>
          <w:sz w:val="18"/>
          <w:szCs w:val="18"/>
        </w:rPr>
      </w:pPr>
      <w:r w:rsidRPr="009F3348">
        <w:rPr>
          <w:rFonts w:eastAsia="HGｺﾞｼｯｸE" w:hint="eastAsia"/>
          <w:sz w:val="18"/>
          <w:szCs w:val="18"/>
        </w:rPr>
        <w:t>第３条</w:t>
      </w:r>
      <w:r w:rsidRPr="009F3348">
        <w:rPr>
          <w:rFonts w:hint="eastAsia"/>
          <w:sz w:val="18"/>
          <w:szCs w:val="18"/>
        </w:rPr>
        <w:t>（署名を省略する措置）</w:t>
      </w:r>
    </w:p>
    <w:p w14:paraId="7E17A320" w14:textId="77777777" w:rsidR="00DA7AD5" w:rsidRPr="009F3348" w:rsidRDefault="00DA7AD5" w:rsidP="00E24672">
      <w:pPr>
        <w:spacing w:line="240" w:lineRule="exact"/>
        <w:rPr>
          <w:sz w:val="18"/>
          <w:szCs w:val="18"/>
        </w:rPr>
      </w:pPr>
      <w:r w:rsidRPr="009F3348">
        <w:rPr>
          <w:rFonts w:hint="eastAsia"/>
          <w:sz w:val="18"/>
          <w:szCs w:val="18"/>
          <w:u w:val="single"/>
        </w:rPr>
        <w:t>指定確認検査機関が特定行政庁に送付する文書であって、建築基準法（省令を含む）により署名を要求されている文書については、次の方法により、データベースシステムを介して送付することができる</w:t>
      </w:r>
      <w:r w:rsidRPr="009F3348">
        <w:rPr>
          <w:rFonts w:hint="eastAsia"/>
          <w:sz w:val="18"/>
          <w:szCs w:val="18"/>
        </w:rPr>
        <w:t>。</w:t>
      </w:r>
    </w:p>
    <w:p w14:paraId="6BDA115C" w14:textId="77777777" w:rsidR="00DA7AD5" w:rsidRPr="009F3348" w:rsidRDefault="00DA7AD5" w:rsidP="00E24672">
      <w:pPr>
        <w:spacing w:line="240" w:lineRule="exact"/>
        <w:ind w:leftChars="100" w:left="570" w:hangingChars="200" w:hanging="360"/>
        <w:rPr>
          <w:sz w:val="18"/>
          <w:szCs w:val="18"/>
        </w:rPr>
      </w:pPr>
      <w:r w:rsidRPr="009F3348">
        <w:rPr>
          <w:rFonts w:hint="eastAsia"/>
          <w:sz w:val="18"/>
          <w:szCs w:val="18"/>
        </w:rPr>
        <w:t xml:space="preserve">①　</w:t>
      </w:r>
      <w:r w:rsidRPr="009F3348">
        <w:rPr>
          <w:rFonts w:hint="eastAsia"/>
          <w:sz w:val="18"/>
          <w:szCs w:val="18"/>
          <w:u w:val="single"/>
        </w:rPr>
        <w:t>指定確認検査機関は、データベースシステムを利用する際、第２条第６項記載のユーザーＩＤ及びパスワードを入力し、文書を送付する</w:t>
      </w:r>
      <w:r w:rsidRPr="009F3348">
        <w:rPr>
          <w:rFonts w:hint="eastAsia"/>
          <w:sz w:val="18"/>
          <w:szCs w:val="18"/>
        </w:rPr>
        <w:t>。</w:t>
      </w:r>
    </w:p>
    <w:p w14:paraId="27D8F7AD" w14:textId="77777777" w:rsidR="00DA7AD5" w:rsidRPr="009F3348" w:rsidRDefault="00DA7AD5" w:rsidP="00E24672">
      <w:pPr>
        <w:spacing w:line="240" w:lineRule="exact"/>
        <w:ind w:leftChars="100" w:left="570" w:hangingChars="200" w:hanging="360"/>
        <w:rPr>
          <w:sz w:val="18"/>
          <w:szCs w:val="18"/>
        </w:rPr>
      </w:pPr>
      <w:r w:rsidRPr="009F3348">
        <w:rPr>
          <w:rFonts w:hint="eastAsia"/>
          <w:sz w:val="18"/>
          <w:szCs w:val="18"/>
        </w:rPr>
        <w:t xml:space="preserve">②　</w:t>
      </w:r>
      <w:r w:rsidRPr="009F3348">
        <w:rPr>
          <w:rFonts w:hint="eastAsia"/>
          <w:sz w:val="18"/>
          <w:szCs w:val="18"/>
          <w:u w:val="single"/>
        </w:rPr>
        <w:t>特定行政庁は、①によるユーザーＩＤ及びパスワードの入力を、行政手続オンライン化法に基づく署名に代わる措置として取り扱う</w:t>
      </w:r>
      <w:r w:rsidRPr="009F3348">
        <w:rPr>
          <w:rFonts w:hint="eastAsia"/>
          <w:sz w:val="18"/>
          <w:szCs w:val="18"/>
        </w:rPr>
        <w:t>。</w:t>
      </w:r>
    </w:p>
    <w:p w14:paraId="49A26810" w14:textId="77777777" w:rsidR="00DA7AD5" w:rsidRDefault="00DA7AD5" w:rsidP="00E24672">
      <w:pPr>
        <w:spacing w:line="240" w:lineRule="exact"/>
        <w:rPr>
          <w:sz w:val="18"/>
          <w:szCs w:val="18"/>
        </w:rPr>
      </w:pPr>
    </w:p>
    <w:p w14:paraId="767EFAD6" w14:textId="77777777" w:rsidR="00DA7AD5" w:rsidRPr="00125E5A" w:rsidRDefault="00DA7AD5" w:rsidP="00DA7AD5">
      <w:pPr>
        <w:spacing w:line="300" w:lineRule="exact"/>
        <w:rPr>
          <w:rFonts w:ascii="AR P丸ゴシック体M" w:eastAsia="AR P丸ゴシック体M" w:hAnsi="AR P丸ゴシック体M"/>
          <w:sz w:val="18"/>
          <w:szCs w:val="18"/>
        </w:rPr>
      </w:pPr>
      <w:r w:rsidRPr="00125E5A">
        <w:rPr>
          <w:rFonts w:ascii="AR P丸ゴシック体M" w:eastAsia="AR P丸ゴシック体M" w:hAnsi="AR P丸ゴシック体M" w:hint="eastAsia"/>
          <w:sz w:val="18"/>
          <w:szCs w:val="18"/>
        </w:rPr>
        <w:t>【補足説明】</w:t>
      </w:r>
    </w:p>
    <w:p w14:paraId="0069D975" w14:textId="77777777" w:rsidR="00DA7AD5" w:rsidRPr="006F1463"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sidRPr="006F1463">
        <w:rPr>
          <w:rFonts w:ascii="AR P丸ゴシック体M" w:eastAsia="AR P丸ゴシック体M" w:hAnsi="AR P丸ゴシック体M" w:hint="eastAsia"/>
          <w:sz w:val="18"/>
          <w:szCs w:val="18"/>
        </w:rPr>
        <w:t>共用データベースを利用する特定行政庁及び指定確認検査機関は、原則として上記条項を記載した共用データベース利用契約をＩＣＢＡと締結しています。</w:t>
      </w:r>
    </w:p>
    <w:p w14:paraId="77C81EC3" w14:textId="77777777" w:rsidR="00DA7AD5" w:rsidRPr="006F1463"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sidRPr="006F1463">
        <w:rPr>
          <w:rFonts w:ascii="AR P丸ゴシック体M" w:eastAsia="AR P丸ゴシック体M" w:hAnsi="AR P丸ゴシック体M" w:hint="eastAsia"/>
          <w:sz w:val="18"/>
          <w:szCs w:val="18"/>
        </w:rPr>
        <w:t>この条項は、指定確認検査機関による通知・報告配信システムの利用において入力する識別番号及び暗証番号について、その発行行為の委任をＩＣＢＡが受けたものとして対応し、個々の特定行政庁から指定確認検査機関への発行行為を不要とするものです。</w:t>
      </w:r>
    </w:p>
    <w:p w14:paraId="5351270F" w14:textId="77777777" w:rsidR="00DA7AD5" w:rsidRPr="006F1463" w:rsidRDefault="00DA7AD5" w:rsidP="00DA7AD5">
      <w:pPr>
        <w:spacing w:line="300" w:lineRule="exact"/>
        <w:ind w:leftChars="88" w:left="185" w:firstLineChars="100" w:firstLine="180"/>
        <w:rPr>
          <w:rFonts w:ascii="AR P丸ゴシック体M" w:eastAsia="AR P丸ゴシック体M" w:hAnsi="AR P丸ゴシック体M"/>
          <w:sz w:val="18"/>
          <w:szCs w:val="18"/>
        </w:rPr>
      </w:pPr>
      <w:r w:rsidRPr="006F1463">
        <w:rPr>
          <w:rFonts w:ascii="AR P丸ゴシック体M" w:eastAsia="AR P丸ゴシック体M" w:hAnsi="AR P丸ゴシック体M" w:hint="eastAsia"/>
          <w:sz w:val="18"/>
          <w:szCs w:val="18"/>
        </w:rPr>
        <w:t>これは、主務省令</w:t>
      </w:r>
      <w:r w:rsidR="007F7EC9">
        <w:rPr>
          <w:rFonts w:ascii="AR P丸ゴシック体M" w:eastAsia="AR P丸ゴシック体M" w:hAnsi="AR P丸ゴシック体M" w:hint="eastAsia"/>
          <w:sz w:val="18"/>
          <w:szCs w:val="18"/>
        </w:rPr>
        <w:t>第７条</w:t>
      </w:r>
      <w:r w:rsidRPr="006F1463">
        <w:rPr>
          <w:rFonts w:ascii="AR P丸ゴシック体M" w:eastAsia="AR P丸ゴシック体M" w:hAnsi="AR P丸ゴシック体M" w:hint="eastAsia"/>
          <w:sz w:val="18"/>
          <w:szCs w:val="18"/>
        </w:rPr>
        <w:t>による、識別番号及び暗証番号の入力方法の指定を補強する位置づけとなっています。</w:t>
      </w:r>
      <w:r>
        <w:rPr>
          <w:rFonts w:ascii="AR P丸ゴシック体M" w:eastAsia="AR P丸ゴシック体M" w:hAnsi="AR P丸ゴシック体M" w:hint="eastAsia"/>
          <w:sz w:val="18"/>
          <w:szCs w:val="18"/>
        </w:rPr>
        <w:t>（説明文責　ＩＣＢＡ）</w:t>
      </w:r>
    </w:p>
    <w:p w14:paraId="6B545B37" w14:textId="77777777" w:rsidR="006F0EF2" w:rsidRDefault="006F0EF2" w:rsidP="006F0EF2">
      <w:pPr>
        <w:widowControl/>
        <w:jc w:val="left"/>
        <w:rPr>
          <w:rFonts w:ascii="AR P丸ゴシック体M" w:eastAsia="AR P丸ゴシック体M" w:hAnsi="AR P丸ゴシック体M"/>
          <w:sz w:val="18"/>
          <w:szCs w:val="18"/>
        </w:rPr>
      </w:pPr>
    </w:p>
    <w:p w14:paraId="1E3C34FC" w14:textId="77777777" w:rsidR="006F0EF2" w:rsidRPr="00857F87" w:rsidRDefault="006F0EF2" w:rsidP="006F0EF2">
      <w:pPr>
        <w:pBdr>
          <w:left w:val="threeDEngrave" w:sz="24" w:space="4" w:color="auto"/>
          <w:bottom w:val="single" w:sz="18" w:space="1" w:color="D9D9D9"/>
        </w:pBdr>
        <w:spacing w:beforeLines="50" w:before="180" w:afterLines="50" w:after="180"/>
        <w:rPr>
          <w:rFonts w:eastAsia="HGｺﾞｼｯｸE"/>
          <w:sz w:val="22"/>
          <w:szCs w:val="22"/>
        </w:rPr>
      </w:pPr>
      <w:bookmarkStart w:id="101" w:name="OLE_LINK13"/>
      <w:bookmarkStart w:id="102" w:name="OLE_LINK14"/>
      <w:bookmarkStart w:id="103" w:name="OLE_LINK10"/>
      <w:r w:rsidRPr="00857F87">
        <w:rPr>
          <w:rFonts w:eastAsia="HGｺﾞｼｯｸE" w:hint="eastAsia"/>
          <w:sz w:val="22"/>
          <w:szCs w:val="22"/>
        </w:rPr>
        <w:t>民法</w:t>
      </w:r>
    </w:p>
    <w:bookmarkEnd w:id="101"/>
    <w:bookmarkEnd w:id="102"/>
    <w:p w14:paraId="06C95F86" w14:textId="77777777" w:rsidR="006F0EF2" w:rsidRPr="00857F87" w:rsidRDefault="006F0EF2" w:rsidP="00E24672">
      <w:pPr>
        <w:spacing w:line="240" w:lineRule="exact"/>
        <w:rPr>
          <w:rFonts w:hAnsi="ＭＳ 明朝"/>
          <w:sz w:val="18"/>
          <w:szCs w:val="18"/>
        </w:rPr>
      </w:pPr>
      <w:r w:rsidRPr="00857F87">
        <w:rPr>
          <w:rFonts w:hAnsi="ＭＳ 明朝" w:hint="eastAsia"/>
          <w:sz w:val="18"/>
          <w:szCs w:val="18"/>
        </w:rPr>
        <w:t>（隔地者に対する意思表示）</w:t>
      </w:r>
    </w:p>
    <w:p w14:paraId="76623F17" w14:textId="77777777" w:rsidR="006F0EF2" w:rsidRPr="00857F87" w:rsidRDefault="006F0EF2" w:rsidP="00E24672">
      <w:pPr>
        <w:spacing w:line="240" w:lineRule="exact"/>
        <w:rPr>
          <w:rFonts w:hAnsi="ＭＳ 明朝"/>
          <w:sz w:val="18"/>
          <w:szCs w:val="18"/>
        </w:rPr>
      </w:pPr>
      <w:r w:rsidRPr="00857F87">
        <w:rPr>
          <w:rFonts w:eastAsia="HGｺﾞｼｯｸE" w:hint="eastAsia"/>
          <w:sz w:val="18"/>
          <w:szCs w:val="18"/>
        </w:rPr>
        <w:t>第</w:t>
      </w:r>
      <w:r w:rsidRPr="00857F87">
        <w:rPr>
          <w:rFonts w:eastAsia="HGｺﾞｼｯｸE" w:hint="eastAsia"/>
          <w:sz w:val="18"/>
          <w:szCs w:val="18"/>
        </w:rPr>
        <w:t>97</w:t>
      </w:r>
      <w:r w:rsidRPr="00857F87">
        <w:rPr>
          <w:rFonts w:eastAsia="HGｺﾞｼｯｸE" w:hint="eastAsia"/>
          <w:sz w:val="18"/>
          <w:szCs w:val="18"/>
        </w:rPr>
        <w:t>条</w:t>
      </w:r>
      <w:r w:rsidRPr="00857F87">
        <w:rPr>
          <w:rFonts w:eastAsia="HGｺﾞｼｯｸE" w:hint="eastAsia"/>
          <w:sz w:val="18"/>
          <w:szCs w:val="18"/>
        </w:rPr>
        <w:t xml:space="preserve"> </w:t>
      </w:r>
      <w:r w:rsidRPr="00857F87">
        <w:rPr>
          <w:rFonts w:hAnsi="ＭＳ 明朝" w:hint="eastAsia"/>
          <w:sz w:val="18"/>
          <w:szCs w:val="18"/>
        </w:rPr>
        <w:t xml:space="preserve">　</w:t>
      </w:r>
      <w:r w:rsidRPr="00857F87">
        <w:rPr>
          <w:rFonts w:hAnsi="ＭＳ 明朝" w:hint="eastAsia"/>
          <w:sz w:val="18"/>
          <w:szCs w:val="18"/>
          <w:u w:val="single"/>
        </w:rPr>
        <w:t>隔地者に対する意思表示は、その通知が相手方に到達した時からその効力を生ずる</w:t>
      </w:r>
      <w:r w:rsidRPr="00857F87">
        <w:rPr>
          <w:rFonts w:hAnsi="ＭＳ 明朝" w:hint="eastAsia"/>
          <w:sz w:val="18"/>
          <w:szCs w:val="18"/>
        </w:rPr>
        <w:t>。</w:t>
      </w:r>
    </w:p>
    <w:p w14:paraId="321B4407" w14:textId="77777777" w:rsidR="006F0EF2" w:rsidRPr="00857F87" w:rsidRDefault="006F0EF2" w:rsidP="00E24672">
      <w:pPr>
        <w:spacing w:line="240" w:lineRule="exact"/>
        <w:rPr>
          <w:rFonts w:hAnsi="ＭＳ 明朝"/>
          <w:sz w:val="18"/>
          <w:szCs w:val="18"/>
        </w:rPr>
      </w:pPr>
      <w:r w:rsidRPr="00857F87">
        <w:rPr>
          <w:rFonts w:hAnsi="ＭＳ 明朝"/>
          <w:sz w:val="18"/>
          <w:szCs w:val="18"/>
        </w:rPr>
        <w:t>（期間の計算の通則）</w:t>
      </w:r>
    </w:p>
    <w:p w14:paraId="5B0D7EF5" w14:textId="77777777" w:rsidR="006F0EF2" w:rsidRPr="00857F87" w:rsidRDefault="006F0EF2" w:rsidP="00E24672">
      <w:pPr>
        <w:spacing w:line="240" w:lineRule="exact"/>
        <w:rPr>
          <w:rFonts w:hAnsi="ＭＳ 明朝"/>
          <w:sz w:val="18"/>
          <w:szCs w:val="18"/>
        </w:rPr>
      </w:pPr>
      <w:r w:rsidRPr="00857F87">
        <w:rPr>
          <w:rFonts w:hAnsi="ＭＳ 明朝"/>
          <w:sz w:val="18"/>
          <w:szCs w:val="18"/>
        </w:rPr>
        <w:t>第</w:t>
      </w:r>
      <w:r w:rsidRPr="00857F87">
        <w:rPr>
          <w:rFonts w:hAnsi="ＭＳ 明朝" w:hint="eastAsia"/>
          <w:sz w:val="18"/>
          <w:szCs w:val="18"/>
        </w:rPr>
        <w:t>138</w:t>
      </w:r>
      <w:r w:rsidRPr="00857F87">
        <w:rPr>
          <w:rFonts w:hAnsi="ＭＳ 明朝"/>
          <w:sz w:val="18"/>
          <w:szCs w:val="18"/>
        </w:rPr>
        <w:t xml:space="preserve">条 　</w:t>
      </w:r>
      <w:r w:rsidRPr="00857F87">
        <w:rPr>
          <w:rFonts w:hAnsi="ＭＳ 明朝"/>
          <w:sz w:val="18"/>
          <w:szCs w:val="18"/>
          <w:u w:val="single"/>
        </w:rPr>
        <w:t>期間の計算方法は、法令若しくは裁判上の命令に特別の定めがある場合又は法律行為に別段の定めがある場合を除き、この章の規定に従う</w:t>
      </w:r>
      <w:r w:rsidRPr="00857F87">
        <w:rPr>
          <w:rFonts w:hAnsi="ＭＳ 明朝"/>
          <w:sz w:val="18"/>
          <w:szCs w:val="18"/>
        </w:rPr>
        <w:t>。</w:t>
      </w:r>
    </w:p>
    <w:p w14:paraId="2FCC629C" w14:textId="77777777" w:rsidR="006F0EF2" w:rsidRPr="00857F87" w:rsidRDefault="006F0EF2" w:rsidP="00E24672">
      <w:pPr>
        <w:spacing w:line="240" w:lineRule="exact"/>
        <w:rPr>
          <w:rFonts w:hAnsi="ＭＳ 明朝"/>
          <w:sz w:val="18"/>
          <w:szCs w:val="18"/>
        </w:rPr>
      </w:pPr>
      <w:r w:rsidRPr="00857F87">
        <w:rPr>
          <w:rFonts w:hAnsi="ＭＳ 明朝"/>
          <w:sz w:val="18"/>
          <w:szCs w:val="18"/>
        </w:rPr>
        <w:t>（期間の起算）</w:t>
      </w:r>
    </w:p>
    <w:p w14:paraId="4EEFB9D6" w14:textId="77777777" w:rsidR="006F0EF2" w:rsidRPr="00857F87" w:rsidRDefault="006F0EF2" w:rsidP="00E24672">
      <w:pPr>
        <w:spacing w:line="240" w:lineRule="exact"/>
        <w:rPr>
          <w:rFonts w:hAnsi="ＭＳ 明朝"/>
          <w:sz w:val="18"/>
          <w:szCs w:val="18"/>
        </w:rPr>
      </w:pPr>
      <w:r w:rsidRPr="00857F87">
        <w:rPr>
          <w:rFonts w:hAnsi="ＭＳ 明朝"/>
          <w:sz w:val="18"/>
          <w:szCs w:val="18"/>
        </w:rPr>
        <w:t>第</w:t>
      </w:r>
      <w:r w:rsidRPr="00857F87">
        <w:rPr>
          <w:rFonts w:hAnsi="ＭＳ 明朝" w:hint="eastAsia"/>
          <w:sz w:val="18"/>
          <w:szCs w:val="18"/>
        </w:rPr>
        <w:t>139</w:t>
      </w:r>
      <w:r w:rsidRPr="00857F87">
        <w:rPr>
          <w:rFonts w:hAnsi="ＭＳ 明朝"/>
          <w:sz w:val="18"/>
          <w:szCs w:val="18"/>
        </w:rPr>
        <w:t>条 　時間によって期間を定めたときは、その期間は、即時から起算する。</w:t>
      </w:r>
    </w:p>
    <w:p w14:paraId="5DB9254D" w14:textId="77777777" w:rsidR="006F0EF2" w:rsidRPr="00857F87" w:rsidRDefault="006F0EF2" w:rsidP="00E24672">
      <w:pPr>
        <w:spacing w:line="240" w:lineRule="exact"/>
        <w:rPr>
          <w:rFonts w:hAnsi="ＭＳ 明朝"/>
          <w:sz w:val="18"/>
          <w:szCs w:val="18"/>
        </w:rPr>
      </w:pPr>
      <w:r w:rsidRPr="00857F87">
        <w:rPr>
          <w:rFonts w:hAnsi="ＭＳ 明朝"/>
          <w:sz w:val="18"/>
          <w:szCs w:val="18"/>
        </w:rPr>
        <w:t>第</w:t>
      </w:r>
      <w:r w:rsidRPr="00857F87">
        <w:rPr>
          <w:rFonts w:hAnsi="ＭＳ 明朝" w:hint="eastAsia"/>
          <w:sz w:val="18"/>
          <w:szCs w:val="18"/>
        </w:rPr>
        <w:t>140</w:t>
      </w:r>
      <w:r w:rsidRPr="00857F87">
        <w:rPr>
          <w:rFonts w:hAnsi="ＭＳ 明朝"/>
          <w:sz w:val="18"/>
          <w:szCs w:val="18"/>
        </w:rPr>
        <w:t xml:space="preserve">条 　</w:t>
      </w:r>
      <w:r w:rsidRPr="00857F87">
        <w:rPr>
          <w:rFonts w:hAnsi="ＭＳ 明朝"/>
          <w:sz w:val="18"/>
          <w:szCs w:val="18"/>
          <w:u w:val="single"/>
        </w:rPr>
        <w:t>日、週、月又は年によって期間を定めたときは、期間の初日は、算入しない</w:t>
      </w:r>
      <w:r w:rsidRPr="00857F87">
        <w:rPr>
          <w:rFonts w:hAnsi="ＭＳ 明朝"/>
          <w:sz w:val="18"/>
          <w:szCs w:val="18"/>
        </w:rPr>
        <w:t>。ただし、その期間が午前零時から始まるときは、この限りでない。</w:t>
      </w:r>
    </w:p>
    <w:p w14:paraId="22D8DDA8" w14:textId="77777777" w:rsidR="006F0EF2" w:rsidRPr="00857F87" w:rsidRDefault="006F0EF2" w:rsidP="00E24672">
      <w:pPr>
        <w:spacing w:line="240" w:lineRule="exact"/>
        <w:rPr>
          <w:rFonts w:hAnsi="ＭＳ 明朝"/>
          <w:sz w:val="18"/>
          <w:szCs w:val="18"/>
        </w:rPr>
      </w:pPr>
      <w:r w:rsidRPr="00857F87">
        <w:rPr>
          <w:rFonts w:hAnsi="ＭＳ 明朝"/>
          <w:sz w:val="18"/>
          <w:szCs w:val="18"/>
        </w:rPr>
        <w:t>（期間の満了）</w:t>
      </w:r>
    </w:p>
    <w:p w14:paraId="74BC31F9" w14:textId="77777777" w:rsidR="006F0EF2" w:rsidRPr="00857F87" w:rsidRDefault="006F0EF2" w:rsidP="00E24672">
      <w:pPr>
        <w:spacing w:line="240" w:lineRule="exact"/>
        <w:rPr>
          <w:rFonts w:hAnsi="ＭＳ 明朝"/>
          <w:sz w:val="18"/>
          <w:szCs w:val="18"/>
        </w:rPr>
      </w:pPr>
      <w:r w:rsidRPr="00857F87">
        <w:rPr>
          <w:rFonts w:hAnsi="ＭＳ 明朝"/>
          <w:sz w:val="18"/>
          <w:szCs w:val="18"/>
        </w:rPr>
        <w:t>第</w:t>
      </w:r>
      <w:r w:rsidRPr="00857F87">
        <w:rPr>
          <w:rFonts w:hAnsi="ＭＳ 明朝" w:hint="eastAsia"/>
          <w:sz w:val="18"/>
          <w:szCs w:val="18"/>
        </w:rPr>
        <w:t>141</w:t>
      </w:r>
      <w:r w:rsidRPr="00857F87">
        <w:rPr>
          <w:rFonts w:hAnsi="ＭＳ 明朝"/>
          <w:sz w:val="18"/>
          <w:szCs w:val="18"/>
        </w:rPr>
        <w:t xml:space="preserve">条 　</w:t>
      </w:r>
      <w:r w:rsidRPr="00857F87">
        <w:rPr>
          <w:rFonts w:hAnsi="ＭＳ 明朝"/>
          <w:sz w:val="18"/>
          <w:szCs w:val="18"/>
          <w:u w:val="single"/>
        </w:rPr>
        <w:t>前条の場合には、期間は、その末日の終了をもって満了する</w:t>
      </w:r>
      <w:r w:rsidRPr="00857F87">
        <w:rPr>
          <w:rFonts w:hAnsi="ＭＳ 明朝"/>
          <w:sz w:val="18"/>
          <w:szCs w:val="18"/>
        </w:rPr>
        <w:t>。</w:t>
      </w:r>
    </w:p>
    <w:p w14:paraId="72D60348" w14:textId="77777777" w:rsidR="006F0EF2" w:rsidRDefault="006F0EF2" w:rsidP="00E24672">
      <w:pPr>
        <w:spacing w:line="240" w:lineRule="exact"/>
        <w:rPr>
          <w:rFonts w:hAnsi="ＭＳ 明朝"/>
          <w:sz w:val="18"/>
          <w:szCs w:val="18"/>
          <w:u w:val="single"/>
        </w:rPr>
      </w:pPr>
      <w:r w:rsidRPr="00857F87">
        <w:rPr>
          <w:rFonts w:hAnsi="ＭＳ 明朝"/>
          <w:sz w:val="18"/>
          <w:szCs w:val="18"/>
        </w:rPr>
        <w:t>第</w:t>
      </w:r>
      <w:r w:rsidRPr="00857F87">
        <w:rPr>
          <w:rFonts w:hint="eastAsia"/>
          <w:sz w:val="18"/>
          <w:szCs w:val="18"/>
        </w:rPr>
        <w:t>142</w:t>
      </w:r>
      <w:r w:rsidRPr="00857F87">
        <w:rPr>
          <w:rFonts w:hAnsi="ＭＳ 明朝"/>
          <w:sz w:val="18"/>
          <w:szCs w:val="18"/>
        </w:rPr>
        <w:t xml:space="preserve">条 　</w:t>
      </w:r>
      <w:r w:rsidRPr="00857F87">
        <w:rPr>
          <w:rFonts w:hAnsi="ＭＳ 明朝"/>
          <w:sz w:val="18"/>
          <w:szCs w:val="18"/>
          <w:u w:val="single"/>
        </w:rPr>
        <w:t>期間の末日が日曜日、国民の祝日に関する法律 （昭和</w:t>
      </w:r>
      <w:r w:rsidR="001F33A0">
        <w:rPr>
          <w:rFonts w:hAnsi="ＭＳ 明朝"/>
          <w:sz w:val="18"/>
          <w:szCs w:val="18"/>
          <w:u w:val="single"/>
        </w:rPr>
        <w:t>23</w:t>
      </w:r>
      <w:r w:rsidRPr="00857F87">
        <w:rPr>
          <w:rFonts w:hAnsi="ＭＳ 明朝"/>
          <w:sz w:val="18"/>
          <w:szCs w:val="18"/>
          <w:u w:val="single"/>
        </w:rPr>
        <w:t>年法律第</w:t>
      </w:r>
      <w:r w:rsidR="001F33A0">
        <w:rPr>
          <w:rFonts w:hAnsi="ＭＳ 明朝"/>
          <w:sz w:val="18"/>
          <w:szCs w:val="18"/>
          <w:u w:val="single"/>
        </w:rPr>
        <w:t>178</w:t>
      </w:r>
      <w:r w:rsidRPr="00857F87">
        <w:rPr>
          <w:rFonts w:hAnsi="ＭＳ 明朝"/>
          <w:sz w:val="18"/>
          <w:szCs w:val="18"/>
          <w:u w:val="single"/>
        </w:rPr>
        <w:t>号）に規定する休日その他の休日に当たるときは、その日に取引をしない慣習がある場合に限り、期間は、その翌日に満了する。</w:t>
      </w:r>
    </w:p>
    <w:p w14:paraId="1748DBAB" w14:textId="77777777" w:rsidR="006F0EF2" w:rsidRPr="00857F87" w:rsidRDefault="006F0EF2" w:rsidP="00E24672">
      <w:pPr>
        <w:spacing w:line="240" w:lineRule="exact"/>
        <w:rPr>
          <w:rFonts w:hAnsi="ＭＳ 明朝"/>
          <w:sz w:val="18"/>
          <w:szCs w:val="18"/>
          <w:u w:val="single"/>
        </w:rPr>
      </w:pPr>
    </w:p>
    <w:bookmarkEnd w:id="103"/>
    <w:p w14:paraId="611FE1FF" w14:textId="77777777" w:rsidR="006F0EF2" w:rsidRPr="00857F87" w:rsidRDefault="006F0EF2" w:rsidP="006F0EF2">
      <w:pPr>
        <w:pBdr>
          <w:left w:val="threeDEngrave" w:sz="24" w:space="4" w:color="auto"/>
          <w:bottom w:val="single" w:sz="18" w:space="1" w:color="D9D9D9"/>
        </w:pBdr>
        <w:spacing w:beforeLines="50" w:before="180" w:afterLines="50" w:after="180"/>
        <w:rPr>
          <w:rFonts w:eastAsia="HGｺﾞｼｯｸE"/>
          <w:sz w:val="22"/>
          <w:szCs w:val="22"/>
        </w:rPr>
      </w:pPr>
      <w:r w:rsidRPr="00857F87">
        <w:rPr>
          <w:rFonts w:eastAsia="HGｺﾞｼｯｸE" w:hint="eastAsia"/>
          <w:sz w:val="22"/>
          <w:szCs w:val="22"/>
        </w:rPr>
        <w:t>行政手続法</w:t>
      </w:r>
    </w:p>
    <w:p w14:paraId="1F2DDA4A" w14:textId="77777777" w:rsidR="006F0EF2" w:rsidRPr="00857F87" w:rsidRDefault="006F0EF2" w:rsidP="00E24672">
      <w:pPr>
        <w:spacing w:line="240" w:lineRule="exact"/>
        <w:rPr>
          <w:rFonts w:hAnsi="ＭＳ 明朝"/>
          <w:sz w:val="18"/>
          <w:szCs w:val="18"/>
        </w:rPr>
      </w:pPr>
      <w:r w:rsidRPr="00857F87">
        <w:rPr>
          <w:rFonts w:hAnsi="ＭＳ 明朝" w:hint="eastAsia"/>
          <w:sz w:val="18"/>
          <w:szCs w:val="18"/>
        </w:rPr>
        <w:t>（申請に対する審査、応答）</w:t>
      </w:r>
    </w:p>
    <w:p w14:paraId="3D1C1CE1" w14:textId="77777777" w:rsidR="006F0EF2" w:rsidRDefault="006F0EF2" w:rsidP="00E24672">
      <w:pPr>
        <w:spacing w:line="240" w:lineRule="exact"/>
        <w:rPr>
          <w:rFonts w:hAnsi="ＭＳ 明朝"/>
          <w:sz w:val="18"/>
          <w:szCs w:val="18"/>
        </w:rPr>
      </w:pPr>
      <w:r w:rsidRPr="00857F87">
        <w:rPr>
          <w:rFonts w:hAnsi="ＭＳ 明朝" w:hint="eastAsia"/>
          <w:sz w:val="18"/>
          <w:szCs w:val="18"/>
        </w:rPr>
        <w:t xml:space="preserve">第７条 　</w:t>
      </w:r>
      <w:r w:rsidRPr="00857F87">
        <w:rPr>
          <w:rFonts w:hAnsi="ＭＳ 明朝" w:hint="eastAsia"/>
          <w:sz w:val="18"/>
          <w:szCs w:val="18"/>
          <w:u w:val="single"/>
        </w:rPr>
        <w:t>行政庁は、申請がその事務所に到達したときは遅滞なく当該申請の審査を開始しなければならず</w:t>
      </w:r>
      <w:r w:rsidRPr="00857F87">
        <w:rPr>
          <w:rFonts w:hAnsi="ＭＳ 明朝" w:hint="eastAsia"/>
          <w:sz w:val="18"/>
          <w:szCs w:val="18"/>
        </w:rPr>
        <w:t>、かつ、申請書の記載事項に不備がないこと、申請書に必要な書類が添付されていること、申請をすることができる期間</w:t>
      </w:r>
      <w:r w:rsidRPr="00857F87">
        <w:rPr>
          <w:rFonts w:hAnsi="ＭＳ 明朝" w:hint="eastAsia"/>
          <w:sz w:val="18"/>
          <w:szCs w:val="18"/>
        </w:rPr>
        <w:lastRenderedPageBreak/>
        <w:t>内にされたものであることその他の法令に定められた申請の形式上の要件に適合しない申請については、速やかに、申請をした者（以下「申請者」という。）に対し相当の期間を定めて当該申請の補正を求め、又は当該申請により求められた許認可等を拒否しなければならない。</w:t>
      </w:r>
    </w:p>
    <w:p w14:paraId="7A8CAEF7" w14:textId="77777777" w:rsidR="006F0EF2" w:rsidRPr="00857F87" w:rsidRDefault="006F0EF2" w:rsidP="00E24672">
      <w:pPr>
        <w:spacing w:line="240" w:lineRule="exact"/>
        <w:rPr>
          <w:rFonts w:hAnsi="ＭＳ 明朝"/>
          <w:sz w:val="18"/>
          <w:szCs w:val="18"/>
        </w:rPr>
      </w:pPr>
    </w:p>
    <w:p w14:paraId="022121A9" w14:textId="77777777" w:rsidR="006F0EF2" w:rsidRPr="00857F87" w:rsidRDefault="006F0EF2" w:rsidP="006F0EF2">
      <w:pPr>
        <w:pBdr>
          <w:left w:val="threeDEngrave" w:sz="24" w:space="4" w:color="auto"/>
          <w:bottom w:val="single" w:sz="18" w:space="1" w:color="D9D9D9"/>
        </w:pBdr>
        <w:spacing w:beforeLines="50" w:before="180" w:afterLines="50" w:after="180"/>
        <w:rPr>
          <w:rFonts w:eastAsia="HGｺﾞｼｯｸE"/>
          <w:sz w:val="22"/>
          <w:szCs w:val="22"/>
        </w:rPr>
      </w:pPr>
      <w:bookmarkStart w:id="104" w:name="OLE_LINK24"/>
      <w:bookmarkStart w:id="105" w:name="OLE_LINK25"/>
      <w:r w:rsidRPr="00857F87">
        <w:rPr>
          <w:rFonts w:eastAsia="HGｺﾞｼｯｸE" w:hint="eastAsia"/>
          <w:sz w:val="22"/>
          <w:szCs w:val="22"/>
        </w:rPr>
        <w:t>最高裁判決</w:t>
      </w:r>
      <w:r>
        <w:rPr>
          <w:rFonts w:eastAsia="HGｺﾞｼｯｸE" w:hint="eastAsia"/>
          <w:sz w:val="22"/>
          <w:szCs w:val="22"/>
        </w:rPr>
        <w:t xml:space="preserve">　</w:t>
      </w:r>
      <w:r w:rsidRPr="00857F87">
        <w:rPr>
          <w:rFonts w:eastAsia="HGｺﾞｼｯｸE" w:hint="eastAsia"/>
          <w:sz w:val="22"/>
          <w:szCs w:val="22"/>
        </w:rPr>
        <w:t>昭和３３年（オ）第３１５号、同３６年４月２０日第一小法廷</w:t>
      </w:r>
      <w:bookmarkEnd w:id="104"/>
      <w:bookmarkEnd w:id="105"/>
    </w:p>
    <w:p w14:paraId="4C150179" w14:textId="77777777" w:rsidR="006F0EF2" w:rsidRPr="00857F87" w:rsidRDefault="006F0EF2" w:rsidP="00E24672">
      <w:pPr>
        <w:spacing w:line="240" w:lineRule="exact"/>
        <w:rPr>
          <w:sz w:val="18"/>
          <w:szCs w:val="18"/>
        </w:rPr>
      </w:pPr>
      <w:r w:rsidRPr="00857F87">
        <w:rPr>
          <w:sz w:val="18"/>
          <w:szCs w:val="18"/>
        </w:rPr>
        <w:t>http://www.courts.go.jp/app/hanrei_jp/detail2?id=53631</w:t>
      </w:r>
    </w:p>
    <w:p w14:paraId="5CE657D3" w14:textId="77777777" w:rsidR="006F0EF2" w:rsidRDefault="006F0EF2" w:rsidP="00E24672">
      <w:pPr>
        <w:spacing w:line="240" w:lineRule="exact"/>
        <w:rPr>
          <w:rFonts w:hAnsi="ＭＳ 明朝"/>
          <w:sz w:val="18"/>
          <w:szCs w:val="18"/>
        </w:rPr>
      </w:pPr>
      <w:r w:rsidRPr="00857F87">
        <w:rPr>
          <w:rFonts w:hAnsi="ＭＳ 明朝" w:hint="eastAsia"/>
          <w:sz w:val="18"/>
          <w:szCs w:val="18"/>
        </w:rPr>
        <w:t xml:space="preserve">　隔地者間の意思表示に準ずべき右催告は民法</w:t>
      </w:r>
      <w:r w:rsidR="00353D14">
        <w:rPr>
          <w:rFonts w:hAnsi="ＭＳ 明朝" w:hint="eastAsia"/>
          <w:sz w:val="18"/>
          <w:szCs w:val="18"/>
        </w:rPr>
        <w:t>97</w:t>
      </w:r>
      <w:r w:rsidRPr="00857F87">
        <w:rPr>
          <w:rFonts w:hAnsi="ＭＳ 明朝" w:hint="eastAsia"/>
          <w:sz w:val="18"/>
          <w:szCs w:val="18"/>
        </w:rPr>
        <w:t>条により（中略）到達することによつてその効力を生ずべき筋合のものであり、</w:t>
      </w:r>
      <w:r w:rsidRPr="00857F87">
        <w:rPr>
          <w:rFonts w:hAnsi="ＭＳ 明朝" w:hint="eastAsia"/>
          <w:sz w:val="18"/>
          <w:szCs w:val="18"/>
          <w:u w:val="single"/>
        </w:rPr>
        <w:t>ここに到達とは</w:t>
      </w:r>
      <w:r w:rsidRPr="00857F87">
        <w:rPr>
          <w:rFonts w:hAnsi="ＭＳ 明朝" w:hint="eastAsia"/>
          <w:sz w:val="18"/>
          <w:szCs w:val="18"/>
        </w:rPr>
        <w:t>（中略）</w:t>
      </w:r>
      <w:r w:rsidRPr="00857F87">
        <w:rPr>
          <w:rFonts w:hAnsi="ＭＳ 明朝" w:hint="eastAsia"/>
          <w:sz w:val="18"/>
          <w:szCs w:val="18"/>
          <w:u w:val="single"/>
        </w:rPr>
        <w:t>受領の権限を付与されていた者によつて受領され或は了知されることを要するの謂ではなく、それらの者にとつて了知可能の状態におかれたことを意味するものと解すべく、換言すれば意思表示の書面がそれらの者のいわゆる勢力範囲（支配圏）内におかれることを以て足るものと解すべき</w:t>
      </w:r>
      <w:r w:rsidRPr="00857F87">
        <w:rPr>
          <w:rFonts w:hAnsi="ＭＳ 明朝" w:hint="eastAsia"/>
          <w:sz w:val="18"/>
          <w:szCs w:val="18"/>
        </w:rPr>
        <w:t>ところ</w:t>
      </w:r>
    </w:p>
    <w:p w14:paraId="0BC41478" w14:textId="77777777" w:rsidR="006F0EF2" w:rsidRPr="00857F87" w:rsidRDefault="006F0EF2" w:rsidP="00E24672">
      <w:pPr>
        <w:spacing w:line="240" w:lineRule="exact"/>
        <w:rPr>
          <w:rFonts w:hAnsi="ＭＳ 明朝"/>
          <w:sz w:val="18"/>
          <w:szCs w:val="18"/>
        </w:rPr>
      </w:pPr>
      <w:r w:rsidRPr="00857F87">
        <w:rPr>
          <w:rFonts w:hAnsi="ＭＳ 明朝" w:hint="eastAsia"/>
          <w:sz w:val="18"/>
          <w:szCs w:val="18"/>
        </w:rPr>
        <w:t>（昭和６年２月</w:t>
      </w:r>
      <w:r w:rsidR="00353D14">
        <w:rPr>
          <w:rFonts w:hAnsi="ＭＳ 明朝" w:hint="eastAsia"/>
          <w:sz w:val="18"/>
          <w:szCs w:val="18"/>
        </w:rPr>
        <w:t>14</w:t>
      </w:r>
      <w:r w:rsidRPr="00857F87">
        <w:rPr>
          <w:rFonts w:hAnsi="ＭＳ 明朝" w:hint="eastAsia"/>
          <w:sz w:val="18"/>
          <w:szCs w:val="18"/>
        </w:rPr>
        <w:t>日、同９年</w:t>
      </w:r>
      <w:r w:rsidR="00353D14">
        <w:rPr>
          <w:rFonts w:hAnsi="ＭＳ 明朝" w:hint="eastAsia"/>
          <w:sz w:val="18"/>
          <w:szCs w:val="18"/>
        </w:rPr>
        <w:t>11</w:t>
      </w:r>
      <w:r w:rsidRPr="00857F87">
        <w:rPr>
          <w:rFonts w:hAnsi="ＭＳ 明朝" w:hint="eastAsia"/>
          <w:sz w:val="18"/>
          <w:szCs w:val="18"/>
        </w:rPr>
        <w:t>月</w:t>
      </w:r>
      <w:r w:rsidR="00353D14">
        <w:rPr>
          <w:rFonts w:hAnsi="ＭＳ 明朝" w:hint="eastAsia"/>
          <w:sz w:val="18"/>
          <w:szCs w:val="18"/>
        </w:rPr>
        <w:t>26</w:t>
      </w:r>
      <w:r w:rsidRPr="00857F87">
        <w:rPr>
          <w:rFonts w:hAnsi="ＭＳ 明朝" w:hint="eastAsia"/>
          <w:sz w:val="18"/>
          <w:szCs w:val="18"/>
        </w:rPr>
        <w:t>日、同</w:t>
      </w:r>
      <w:r w:rsidR="00353D14">
        <w:rPr>
          <w:rFonts w:hAnsi="ＭＳ 明朝" w:hint="eastAsia"/>
          <w:sz w:val="18"/>
          <w:szCs w:val="18"/>
        </w:rPr>
        <w:t>11</w:t>
      </w:r>
      <w:r w:rsidRPr="00857F87">
        <w:rPr>
          <w:rFonts w:hAnsi="ＭＳ 明朝" w:hint="eastAsia"/>
          <w:sz w:val="18"/>
          <w:szCs w:val="18"/>
        </w:rPr>
        <w:t>年２月</w:t>
      </w:r>
      <w:r w:rsidR="00353D14">
        <w:rPr>
          <w:rFonts w:hAnsi="ＭＳ 明朝" w:hint="eastAsia"/>
          <w:sz w:val="18"/>
          <w:szCs w:val="18"/>
        </w:rPr>
        <w:t>14</w:t>
      </w:r>
      <w:r w:rsidRPr="00857F87">
        <w:rPr>
          <w:rFonts w:hAnsi="ＭＳ 明朝" w:hint="eastAsia"/>
          <w:sz w:val="18"/>
          <w:szCs w:val="18"/>
        </w:rPr>
        <w:t>日、同</w:t>
      </w:r>
      <w:r w:rsidR="00353D14">
        <w:rPr>
          <w:rFonts w:hAnsi="ＭＳ 明朝" w:hint="eastAsia"/>
          <w:sz w:val="18"/>
          <w:szCs w:val="18"/>
        </w:rPr>
        <w:t>17</w:t>
      </w:r>
      <w:r w:rsidRPr="00857F87">
        <w:rPr>
          <w:rFonts w:hAnsi="ＭＳ 明朝" w:hint="eastAsia"/>
          <w:sz w:val="18"/>
          <w:szCs w:val="18"/>
        </w:rPr>
        <w:t>年</w:t>
      </w:r>
      <w:r w:rsidR="00353D14">
        <w:rPr>
          <w:rFonts w:hAnsi="ＭＳ 明朝" w:hint="eastAsia"/>
          <w:sz w:val="18"/>
          <w:szCs w:val="18"/>
        </w:rPr>
        <w:t>11</w:t>
      </w:r>
      <w:r w:rsidRPr="00857F87">
        <w:rPr>
          <w:rFonts w:hAnsi="ＭＳ 明朝" w:hint="eastAsia"/>
          <w:sz w:val="18"/>
          <w:szCs w:val="18"/>
        </w:rPr>
        <w:t>月</w:t>
      </w:r>
      <w:r w:rsidR="00353D14">
        <w:rPr>
          <w:rFonts w:hAnsi="ＭＳ 明朝" w:hint="eastAsia"/>
          <w:sz w:val="18"/>
          <w:szCs w:val="18"/>
        </w:rPr>
        <w:t>28</w:t>
      </w:r>
      <w:r w:rsidRPr="00857F87">
        <w:rPr>
          <w:rFonts w:hAnsi="ＭＳ 明朝" w:hint="eastAsia"/>
          <w:sz w:val="18"/>
          <w:szCs w:val="18"/>
        </w:rPr>
        <w:t>日の各大審院判決参照）</w:t>
      </w:r>
    </w:p>
    <w:p w14:paraId="7C51F8C3" w14:textId="77777777" w:rsidR="006F0EF2" w:rsidRPr="00CF1F72" w:rsidRDefault="006F0EF2" w:rsidP="006F0EF2">
      <w:pPr>
        <w:spacing w:line="300" w:lineRule="exact"/>
        <w:jc w:val="left"/>
        <w:rPr>
          <w:szCs w:val="21"/>
        </w:rPr>
      </w:pPr>
    </w:p>
    <w:p w14:paraId="6FC14161" w14:textId="77777777" w:rsidR="006F0EF2" w:rsidRPr="00125E5A" w:rsidRDefault="006F0EF2" w:rsidP="006F0EF2">
      <w:pPr>
        <w:spacing w:line="300" w:lineRule="exact"/>
        <w:rPr>
          <w:rFonts w:ascii="AR P丸ゴシック体M" w:eastAsia="AR P丸ゴシック体M" w:hAnsi="AR P丸ゴシック体M"/>
          <w:sz w:val="18"/>
          <w:szCs w:val="18"/>
        </w:rPr>
      </w:pPr>
      <w:r w:rsidRPr="00125E5A">
        <w:rPr>
          <w:rFonts w:ascii="AR P丸ゴシック体M" w:eastAsia="AR P丸ゴシック体M" w:hAnsi="AR P丸ゴシック体M" w:hint="eastAsia"/>
          <w:sz w:val="18"/>
          <w:szCs w:val="18"/>
        </w:rPr>
        <w:t>【補足説明】</w:t>
      </w:r>
    </w:p>
    <w:p w14:paraId="63F61FD8" w14:textId="77777777" w:rsidR="006F0EF2"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建築基準法第６条の２及び同施行規則第３条の５にて、確認審査報告書及び添付書類は、確認済証交付から７日以内に特定行政庁に提出するとの規定があります</w:t>
      </w:r>
      <w:r>
        <w:rPr>
          <w:rFonts w:ascii="AR P丸ゴシック体M" w:eastAsia="AR P丸ゴシック体M" w:hAnsi="AR P丸ゴシック体M" w:hint="eastAsia"/>
          <w:sz w:val="18"/>
          <w:szCs w:val="18"/>
        </w:rPr>
        <w:t>。</w:t>
      </w:r>
    </w:p>
    <w:p w14:paraId="74309A2D"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Pr>
          <w:rFonts w:ascii="AR P丸ゴシック体M" w:eastAsia="AR P丸ゴシック体M" w:hAnsi="AR P丸ゴシック体M"/>
          <w:sz w:val="18"/>
          <w:szCs w:val="18"/>
        </w:rPr>
        <w:t>上記の民法、行政手続法、最高裁判決は、</w:t>
      </w:r>
      <w:bookmarkStart w:id="106" w:name="OLE_LINK31"/>
      <w:bookmarkStart w:id="107" w:name="OLE_LINK32"/>
      <w:r w:rsidRPr="00857F87">
        <w:rPr>
          <w:rFonts w:ascii="AR P丸ゴシック体M" w:eastAsia="AR P丸ゴシック体M" w:hAnsi="AR P丸ゴシック体M" w:hint="eastAsia"/>
          <w:sz w:val="18"/>
          <w:szCs w:val="18"/>
        </w:rPr>
        <w:t>データ送信における「提出」</w:t>
      </w:r>
      <w:bookmarkEnd w:id="106"/>
      <w:bookmarkEnd w:id="107"/>
      <w:r>
        <w:rPr>
          <w:rFonts w:ascii="AR P丸ゴシック体M" w:eastAsia="AR P丸ゴシック体M" w:hAnsi="AR P丸ゴシック体M" w:hint="eastAsia"/>
          <w:sz w:val="18"/>
          <w:szCs w:val="18"/>
        </w:rPr>
        <w:t>とは何かを検討する際の関係資料として引用したものです。</w:t>
      </w:r>
    </w:p>
    <w:p w14:paraId="0797A218"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p>
    <w:p w14:paraId="5F321C01"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まず「提出」については、窓口提出ではなく郵送対応となっている実態を踏まえ、民法第９７条第１項（隔地者に対する意思表示）によると、その意思表示の効力を生ずるのは「到達した時」とされています。すなわち郵送においては、投函ではなく、相手に到達してことをもってはじめて「提出」したことになると考えられます。</w:t>
      </w:r>
    </w:p>
    <w:p w14:paraId="20692F6D"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到達後、特定行政庁においては、受領、収受という流れで事務が進みますが、行政手続法第７条によれば、到達を契機として審査を開始することが規定されています。これは、到達した段階で、受領、収受を待たずに申請（ここでは通知・報告のこと）が完了することを意味します。</w:t>
      </w:r>
    </w:p>
    <w:p w14:paraId="7E4D32FF"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なお、厳密な意味での到達について、判例（最高裁昭和33年（オ）第315号、同36年４月20日第一小法廷判決）によれば、意思表示の書面が受領の権限を付与されていた者の支配圏内におかれることで足りるとされています。言い換えれば、閉庁期間であっても守衛室などに到達さえすれば提出したことになる可能性があるわけです。</w:t>
      </w:r>
    </w:p>
    <w:p w14:paraId="72AA6EFF"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但し、民法第138条～第142条によれば、</w:t>
      </w:r>
      <w:bookmarkStart w:id="108" w:name="OLE_LINK33"/>
      <w:bookmarkStart w:id="109" w:name="OLE_LINK34"/>
      <w:bookmarkStart w:id="110" w:name="OLE_LINK35"/>
      <w:r w:rsidRPr="00857F87">
        <w:rPr>
          <w:rFonts w:ascii="AR P丸ゴシック体M" w:eastAsia="AR P丸ゴシック体M" w:hAnsi="AR P丸ゴシック体M" w:hint="eastAsia"/>
          <w:sz w:val="18"/>
          <w:szCs w:val="18"/>
        </w:rPr>
        <w:t>提出期限は確認済証交付の翌日から起算して７日目の終了時点（24:00）であり、その日が休日である場合はさらにその翌日とできる可能性があり</w:t>
      </w:r>
      <w:bookmarkEnd w:id="108"/>
      <w:bookmarkEnd w:id="109"/>
      <w:bookmarkEnd w:id="110"/>
      <w:r w:rsidRPr="00857F87">
        <w:rPr>
          <w:rFonts w:ascii="AR P丸ゴシック体M" w:eastAsia="AR P丸ゴシック体M" w:hAnsi="AR P丸ゴシック体M" w:hint="eastAsia"/>
          <w:sz w:val="18"/>
          <w:szCs w:val="18"/>
        </w:rPr>
        <w:t>ます。</w:t>
      </w:r>
    </w:p>
    <w:p w14:paraId="0F713157"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p>
    <w:p w14:paraId="047E7E19"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以上は紙提出の解釈ですが、翻ってデータ送信について法令を見ると、</w:t>
      </w:r>
      <w:r w:rsidR="003B7F74" w:rsidRPr="003B7F74">
        <w:rPr>
          <w:rFonts w:ascii="AR P丸ゴシック体M" w:eastAsia="AR P丸ゴシック体M" w:hAnsi="AR P丸ゴシック体M" w:hint="eastAsia"/>
          <w:sz w:val="18"/>
          <w:szCs w:val="18"/>
        </w:rPr>
        <w:t>デジタル手続法</w:t>
      </w:r>
      <w:r w:rsidRPr="00857F87">
        <w:rPr>
          <w:rFonts w:ascii="AR P丸ゴシック体M" w:eastAsia="AR P丸ゴシック体M" w:hAnsi="AR P丸ゴシック体M"/>
          <w:sz w:val="18"/>
          <w:szCs w:val="18"/>
        </w:rPr>
        <w:t>第</w:t>
      </w:r>
      <w:r w:rsidR="001B3E8A">
        <w:rPr>
          <w:rFonts w:ascii="AR P丸ゴシック体M" w:eastAsia="AR P丸ゴシック体M" w:hAnsi="AR P丸ゴシック体M" w:hint="eastAsia"/>
          <w:sz w:val="18"/>
          <w:szCs w:val="18"/>
        </w:rPr>
        <w:t>6</w:t>
      </w:r>
      <w:r w:rsidRPr="00857F87">
        <w:rPr>
          <w:rFonts w:ascii="AR P丸ゴシック体M" w:eastAsia="AR P丸ゴシック体M" w:hAnsi="AR P丸ゴシック体M"/>
          <w:sz w:val="18"/>
          <w:szCs w:val="18"/>
        </w:rPr>
        <w:t>条第3項によれば、到達とは「行政機関等の使用に係る電子計算機に備えられたファイルへの記録がされた時」とされています。</w:t>
      </w:r>
    </w:p>
    <w:p w14:paraId="03B82DFF"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p>
    <w:p w14:paraId="4BC949DB"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以上をまとめると次のとおりです。</w:t>
      </w:r>
    </w:p>
    <w:p w14:paraId="04233592" w14:textId="77777777" w:rsidR="006F0EF2" w:rsidRPr="00857F87" w:rsidRDefault="006F0EF2" w:rsidP="006F0EF2">
      <w:pPr>
        <w:spacing w:line="300" w:lineRule="exact"/>
        <w:ind w:leftChars="188" w:left="575" w:hangingChars="100" w:hanging="180"/>
        <w:rPr>
          <w:rFonts w:ascii="AR P丸ゴシック体M" w:eastAsia="AR P丸ゴシック体M" w:hAnsi="AR P丸ゴシック体M"/>
          <w:sz w:val="18"/>
          <w:szCs w:val="18"/>
        </w:rPr>
      </w:pPr>
      <w:bookmarkStart w:id="111" w:name="OLE_LINK69"/>
      <w:bookmarkStart w:id="112" w:name="OLE_LINK70"/>
      <w:r>
        <w:rPr>
          <w:rFonts w:ascii="AR P丸ゴシック体M" w:eastAsia="AR P丸ゴシック体M" w:hAnsi="AR P丸ゴシック体M" w:hint="eastAsia"/>
          <w:sz w:val="18"/>
          <w:szCs w:val="18"/>
        </w:rPr>
        <w:t>①</w:t>
      </w:r>
      <w:r w:rsidRPr="00857F87">
        <w:rPr>
          <w:rFonts w:ascii="AR P丸ゴシック体M" w:eastAsia="AR P丸ゴシック体M" w:hAnsi="AR P丸ゴシック体M" w:hint="eastAsia"/>
          <w:sz w:val="18"/>
          <w:szCs w:val="18"/>
        </w:rPr>
        <w:t>データ送信における「提出」</w:t>
      </w:r>
      <w:bookmarkEnd w:id="111"/>
      <w:bookmarkEnd w:id="112"/>
      <w:r w:rsidRPr="00857F87">
        <w:rPr>
          <w:rFonts w:ascii="AR P丸ゴシック体M" w:eastAsia="AR P丸ゴシック体M" w:hAnsi="AR P丸ゴシック体M" w:hint="eastAsia"/>
          <w:sz w:val="18"/>
          <w:szCs w:val="18"/>
        </w:rPr>
        <w:t>とは、通知・報告配信システムに送信データが記録され、特定行政庁で参照可能な状態とすることを指し、特定行政庁の担当者によってデータの到達したことが了知されたかどうかは無関係であること。</w:t>
      </w:r>
    </w:p>
    <w:p w14:paraId="55CAE1CD" w14:textId="77777777" w:rsidR="006F0EF2" w:rsidRPr="00857F87" w:rsidRDefault="006F0EF2" w:rsidP="006F0EF2">
      <w:pPr>
        <w:spacing w:line="300" w:lineRule="exact"/>
        <w:ind w:leftChars="188" w:left="575" w:hangingChars="100" w:hanging="180"/>
        <w:rPr>
          <w:rFonts w:ascii="AR P丸ゴシック体M" w:eastAsia="AR P丸ゴシック体M" w:hAnsi="AR P丸ゴシック体M"/>
          <w:sz w:val="18"/>
          <w:szCs w:val="18"/>
        </w:rPr>
      </w:pPr>
      <w:r>
        <w:rPr>
          <w:rFonts w:ascii="AR P丸ゴシック体M" w:eastAsia="AR P丸ゴシック体M" w:hAnsi="AR P丸ゴシック体M" w:hint="eastAsia"/>
          <w:sz w:val="18"/>
          <w:szCs w:val="18"/>
        </w:rPr>
        <w:t>②</w:t>
      </w:r>
      <w:r w:rsidRPr="00857F87">
        <w:rPr>
          <w:rFonts w:ascii="AR P丸ゴシック体M" w:eastAsia="AR P丸ゴシック体M" w:hAnsi="AR P丸ゴシック体M" w:hint="eastAsia"/>
          <w:sz w:val="18"/>
          <w:szCs w:val="18"/>
        </w:rPr>
        <w:t>データの到達時刻が閉庁期間に当たった場合も「提出」されたとみなし得ること。</w:t>
      </w:r>
    </w:p>
    <w:p w14:paraId="6345656A" w14:textId="77777777" w:rsidR="006F0EF2" w:rsidRDefault="006F0EF2" w:rsidP="006F0EF2">
      <w:pPr>
        <w:spacing w:line="300" w:lineRule="exact"/>
        <w:ind w:leftChars="188" w:left="575" w:hangingChars="100" w:hanging="180"/>
        <w:rPr>
          <w:rFonts w:ascii="AR P丸ゴシック体M" w:eastAsia="AR P丸ゴシック体M" w:hAnsi="AR P丸ゴシック体M"/>
          <w:sz w:val="18"/>
          <w:szCs w:val="18"/>
        </w:rPr>
      </w:pPr>
      <w:r>
        <w:rPr>
          <w:rFonts w:ascii="AR P丸ゴシック体M" w:eastAsia="AR P丸ゴシック体M" w:hAnsi="AR P丸ゴシック体M" w:hint="eastAsia"/>
          <w:sz w:val="18"/>
          <w:szCs w:val="18"/>
        </w:rPr>
        <w:t>③</w:t>
      </w:r>
      <w:r w:rsidRPr="00857F87">
        <w:rPr>
          <w:rFonts w:ascii="AR P丸ゴシック体M" w:eastAsia="AR P丸ゴシック体M" w:hAnsi="AR P丸ゴシック体M" w:hint="eastAsia"/>
          <w:sz w:val="18"/>
          <w:szCs w:val="18"/>
        </w:rPr>
        <w:t>データの到達期限は、確認済証交付の翌日から起算して７日目の24:00であり、その日が休日である場合は民法第142条に基づいてさらにその翌日とできる可能性があること</w:t>
      </w:r>
    </w:p>
    <w:p w14:paraId="78507B95" w14:textId="77777777" w:rsidR="006F0EF2" w:rsidRPr="00857F87" w:rsidRDefault="006F0EF2" w:rsidP="006F0EF2">
      <w:pPr>
        <w:spacing w:line="300" w:lineRule="exact"/>
        <w:ind w:leftChars="88" w:left="185" w:firstLineChars="100" w:firstLine="180"/>
        <w:rPr>
          <w:rFonts w:ascii="AR P丸ゴシック体M" w:eastAsia="AR P丸ゴシック体M" w:hAnsi="AR P丸ゴシック体M"/>
          <w:sz w:val="18"/>
          <w:szCs w:val="18"/>
        </w:rPr>
      </w:pPr>
      <w:r w:rsidRPr="00857F87">
        <w:rPr>
          <w:rFonts w:ascii="AR P丸ゴシック体M" w:eastAsia="AR P丸ゴシック体M" w:hAnsi="AR P丸ゴシック体M" w:hint="eastAsia"/>
          <w:sz w:val="18"/>
          <w:szCs w:val="18"/>
        </w:rPr>
        <w:t>（説明文責　ＩＣＢＡ）</w:t>
      </w:r>
    </w:p>
    <w:p w14:paraId="42A1E86F" w14:textId="77777777" w:rsidR="006F0EF2" w:rsidRPr="00DA7AD5" w:rsidRDefault="006F0EF2" w:rsidP="006F0EF2">
      <w:pPr>
        <w:spacing w:line="300" w:lineRule="exact"/>
        <w:ind w:left="210" w:hangingChars="100" w:hanging="210"/>
        <w:jc w:val="left"/>
        <w:rPr>
          <w:color w:val="FF0000"/>
          <w:szCs w:val="21"/>
        </w:rPr>
      </w:pPr>
    </w:p>
    <w:p w14:paraId="585EB3FA" w14:textId="77777777" w:rsidR="00DA7AD5" w:rsidRPr="006F0EF2" w:rsidRDefault="00DA7AD5" w:rsidP="00DA7AD5">
      <w:pPr>
        <w:widowControl/>
        <w:jc w:val="left"/>
        <w:rPr>
          <w:rFonts w:ascii="AR P丸ゴシック体M" w:eastAsia="AR P丸ゴシック体M" w:hAnsi="AR P丸ゴシック体M"/>
          <w:sz w:val="18"/>
          <w:szCs w:val="18"/>
        </w:rPr>
      </w:pPr>
    </w:p>
    <w:sectPr w:rsidR="00DA7AD5" w:rsidRPr="006F0EF2" w:rsidSect="004967E4">
      <w:pgSz w:w="11906" w:h="16838" w:code="9"/>
      <w:pgMar w:top="1418" w:right="1418" w:bottom="851" w:left="1418" w:header="567" w:footer="81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CCACC" w14:textId="77777777" w:rsidR="00A63B73" w:rsidRDefault="00A63B73">
      <w:r>
        <w:separator/>
      </w:r>
    </w:p>
  </w:endnote>
  <w:endnote w:type="continuationSeparator" w:id="0">
    <w:p w14:paraId="35201C78" w14:textId="77777777" w:rsidR="00A63B73" w:rsidRDefault="00A63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 P丸ゴシック体M">
    <w:panose1 w:val="020F0600000000000000"/>
    <w:charset w:val="80"/>
    <w:family w:val="modern"/>
    <w:pitch w:val="variable"/>
    <w:sig w:usb0="80000283" w:usb1="28C76CFA"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AD95" w14:textId="77777777" w:rsidR="00A43122" w:rsidRPr="00BE63CC" w:rsidRDefault="00A43122" w:rsidP="00E61131">
    <w:pPr>
      <w:pStyle w:val="aa"/>
      <w:jc w:val="center"/>
      <w:rPr>
        <w:rFonts w:ascii="Century"/>
      </w:rPr>
    </w:pPr>
    <w:r w:rsidRPr="00BE63CC">
      <w:rPr>
        <w:rFonts w:ascii="Century" w:cs="Arial"/>
        <w:sz w:val="24"/>
      </w:rPr>
      <w:fldChar w:fldCharType="begin"/>
    </w:r>
    <w:r w:rsidRPr="00BE63CC">
      <w:rPr>
        <w:rFonts w:ascii="Century" w:cs="Arial"/>
        <w:sz w:val="24"/>
      </w:rPr>
      <w:instrText>PAGE   \* MERGEFORMAT</w:instrText>
    </w:r>
    <w:r w:rsidRPr="00BE63CC">
      <w:rPr>
        <w:rFonts w:ascii="Century" w:cs="Arial"/>
        <w:sz w:val="24"/>
      </w:rPr>
      <w:fldChar w:fldCharType="separate"/>
    </w:r>
    <w:r w:rsidR="00B30D6A" w:rsidRPr="00B30D6A">
      <w:rPr>
        <w:rFonts w:ascii="Century" w:cs="Arial"/>
        <w:noProof/>
        <w:sz w:val="24"/>
        <w:lang w:val="ja-JP"/>
      </w:rPr>
      <w:t>20</w:t>
    </w:r>
    <w:r w:rsidRPr="00BE63CC">
      <w:rPr>
        <w:rFonts w:ascii="Century" w:cs="Arial"/>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82ADB" w14:textId="77777777" w:rsidR="00A43122" w:rsidRPr="00BE63CC" w:rsidRDefault="00A43122" w:rsidP="00B33DC3">
    <w:pPr>
      <w:pStyle w:val="aa"/>
      <w:jc w:val="center"/>
      <w:rPr>
        <w:rFonts w:ascii="Century"/>
      </w:rPr>
    </w:pPr>
    <w:r w:rsidRPr="00BE63CC">
      <w:rPr>
        <w:rFonts w:ascii="Century" w:cs="Arial"/>
        <w:sz w:val="24"/>
      </w:rPr>
      <w:fldChar w:fldCharType="begin"/>
    </w:r>
    <w:r w:rsidRPr="00BE63CC">
      <w:rPr>
        <w:rFonts w:ascii="Century" w:cs="Arial"/>
        <w:sz w:val="24"/>
      </w:rPr>
      <w:instrText>PAGE   \* MERGEFORMAT</w:instrText>
    </w:r>
    <w:r w:rsidRPr="00BE63CC">
      <w:rPr>
        <w:rFonts w:ascii="Century" w:cs="Arial"/>
        <w:sz w:val="24"/>
      </w:rPr>
      <w:fldChar w:fldCharType="separate"/>
    </w:r>
    <w:r w:rsidR="00B30D6A" w:rsidRPr="00B30D6A">
      <w:rPr>
        <w:rFonts w:ascii="Century" w:cs="Arial"/>
        <w:noProof/>
        <w:sz w:val="24"/>
        <w:lang w:val="ja-JP"/>
      </w:rPr>
      <w:t>19</w:t>
    </w:r>
    <w:r w:rsidRPr="00BE63CC">
      <w:rPr>
        <w:rFonts w:ascii="Century" w:cs="Arial"/>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B7392" w14:textId="77777777" w:rsidR="00A43122" w:rsidRDefault="00A43122" w:rsidP="00E61131">
    <w:pPr>
      <w:pStyle w:val="aa"/>
      <w:jc w:val="center"/>
    </w:pPr>
    <w:r w:rsidRPr="00106C2A">
      <w:rPr>
        <w:rFonts w:ascii="Arial" w:hAnsi="Arial" w:cs="Arial"/>
        <w:sz w:val="24"/>
      </w:rPr>
      <w:fldChar w:fldCharType="begin"/>
    </w:r>
    <w:r w:rsidRPr="00106C2A">
      <w:rPr>
        <w:rFonts w:ascii="Arial" w:hAnsi="Arial" w:cs="Arial"/>
        <w:sz w:val="24"/>
      </w:rPr>
      <w:instrText>PAGE   \* MERGEFORMAT</w:instrText>
    </w:r>
    <w:r w:rsidRPr="00106C2A">
      <w:rPr>
        <w:rFonts w:ascii="Arial" w:hAnsi="Arial" w:cs="Arial"/>
        <w:sz w:val="24"/>
      </w:rPr>
      <w:fldChar w:fldCharType="separate"/>
    </w:r>
    <w:r w:rsidRPr="00D94CB3">
      <w:rPr>
        <w:rFonts w:ascii="Arial" w:hAnsi="Arial" w:cs="Arial"/>
        <w:noProof/>
        <w:sz w:val="24"/>
        <w:lang w:val="ja-JP"/>
      </w:rPr>
      <w:t>10</w:t>
    </w:r>
    <w:r w:rsidRPr="00106C2A">
      <w:rPr>
        <w:rFonts w:ascii="Arial" w:hAnsi="Arial" w:cs="Arial"/>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E8CB1" w14:textId="77777777" w:rsidR="00A43122" w:rsidRPr="00BE63CC" w:rsidRDefault="00A43122" w:rsidP="00E61131">
    <w:pPr>
      <w:pStyle w:val="aa"/>
      <w:jc w:val="center"/>
      <w:rPr>
        <w:rFonts w:ascii="Century"/>
      </w:rPr>
    </w:pPr>
    <w:r w:rsidRPr="00BE63CC">
      <w:rPr>
        <w:rFonts w:ascii="Century" w:cs="Arial"/>
        <w:sz w:val="24"/>
      </w:rPr>
      <w:fldChar w:fldCharType="begin"/>
    </w:r>
    <w:r w:rsidRPr="00BE63CC">
      <w:rPr>
        <w:rFonts w:ascii="Century" w:cs="Arial"/>
        <w:sz w:val="24"/>
      </w:rPr>
      <w:instrText>PAGE   \* MERGEFORMAT</w:instrText>
    </w:r>
    <w:r w:rsidRPr="00BE63CC">
      <w:rPr>
        <w:rFonts w:ascii="Century" w:cs="Arial"/>
        <w:sz w:val="24"/>
      </w:rPr>
      <w:fldChar w:fldCharType="separate"/>
    </w:r>
    <w:r w:rsidR="00B30D6A" w:rsidRPr="00B30D6A">
      <w:rPr>
        <w:rFonts w:ascii="Century" w:cs="Arial"/>
        <w:noProof/>
        <w:sz w:val="24"/>
        <w:lang w:val="ja-JP"/>
      </w:rPr>
      <w:t>9</w:t>
    </w:r>
    <w:r w:rsidRPr="00BE63CC">
      <w:rPr>
        <w:rFonts w:ascii="Century" w:cs="Arial"/>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805A8" w14:textId="77777777" w:rsidR="00A63B73" w:rsidRDefault="00A63B73">
      <w:r>
        <w:separator/>
      </w:r>
    </w:p>
  </w:footnote>
  <w:footnote w:type="continuationSeparator" w:id="0">
    <w:p w14:paraId="77D904DB" w14:textId="77777777" w:rsidR="00A63B73" w:rsidRDefault="00A63B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4BA0" w14:textId="77777777" w:rsidR="00A43122" w:rsidRPr="00DD2F68" w:rsidRDefault="00DC490A" w:rsidP="00D77C00">
    <w:pPr>
      <w:pStyle w:val="a9"/>
      <w:jc w:val="left"/>
      <w:rPr>
        <w:rFonts w:eastAsia="HG丸ｺﾞｼｯｸM-PRO"/>
        <w:iCs/>
        <w:sz w:val="16"/>
        <w:szCs w:val="16"/>
      </w:rPr>
    </w:pPr>
    <w:r>
      <w:rPr>
        <w:rFonts w:eastAsia="HG丸ｺﾞｼｯｸM-PRO" w:hint="eastAsia"/>
        <w:iCs/>
        <w:sz w:val="16"/>
        <w:szCs w:val="16"/>
      </w:rPr>
      <w:t>電子報告</w:t>
    </w:r>
    <w:r w:rsidR="00A43122" w:rsidRPr="00DD2F68">
      <w:rPr>
        <w:rFonts w:eastAsia="HG丸ｺﾞｼｯｸM-PRO" w:hint="eastAsia"/>
        <w:iCs/>
        <w:sz w:val="16"/>
        <w:szCs w:val="16"/>
      </w:rPr>
      <w:t>（データ本位型）</w:t>
    </w:r>
  </w:p>
  <w:p w14:paraId="43BD0986" w14:textId="77777777" w:rsidR="00A43122" w:rsidRDefault="00A43122" w:rsidP="00D77C00">
    <w:pPr>
      <w:pStyle w:val="a9"/>
      <w:jc w:val="left"/>
    </w:pPr>
    <w:r w:rsidRPr="00DD2F68">
      <w:rPr>
        <w:rFonts w:eastAsia="HG丸ｺﾞｼｯｸM-PRO" w:hint="eastAsia"/>
        <w:iCs/>
        <w:sz w:val="16"/>
        <w:szCs w:val="16"/>
      </w:rPr>
      <w:t>運用の手引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1DEC8" w14:textId="77777777" w:rsidR="00A43122" w:rsidRPr="00DD2F68" w:rsidRDefault="00A43122" w:rsidP="00D77C00">
    <w:pPr>
      <w:pStyle w:val="a9"/>
      <w:jc w:val="right"/>
      <w:rPr>
        <w:rFonts w:eastAsia="HG丸ｺﾞｼｯｸM-PRO"/>
        <w:iCs/>
        <w:sz w:val="16"/>
        <w:szCs w:val="16"/>
      </w:rPr>
    </w:pPr>
    <w:r w:rsidRPr="00DD2F68">
      <w:rPr>
        <w:rFonts w:eastAsia="HG丸ｺﾞｼｯｸM-PRO" w:hint="eastAsia"/>
        <w:iCs/>
        <w:sz w:val="16"/>
        <w:szCs w:val="16"/>
      </w:rPr>
      <w:t>通知・報告配信システム（</w:t>
    </w:r>
    <w:r w:rsidRPr="00DD2F68">
      <w:rPr>
        <w:rFonts w:eastAsia="HG丸ｺﾞｼｯｸM-PRO" w:hint="eastAsia"/>
        <w:iCs/>
        <w:sz w:val="16"/>
        <w:szCs w:val="16"/>
      </w:rPr>
      <w:t>データ本位型）</w:t>
    </w:r>
  </w:p>
  <w:p w14:paraId="485C423F" w14:textId="77777777" w:rsidR="00A43122" w:rsidRPr="00DD2F68" w:rsidRDefault="00A43122" w:rsidP="00D77C00">
    <w:pPr>
      <w:pStyle w:val="a9"/>
      <w:jc w:val="right"/>
      <w:rPr>
        <w:rFonts w:eastAsia="HG丸ｺﾞｼｯｸM-PRO"/>
        <w:iCs/>
        <w:sz w:val="16"/>
        <w:szCs w:val="16"/>
      </w:rPr>
    </w:pPr>
    <w:r w:rsidRPr="00DD2F68">
      <w:rPr>
        <w:rFonts w:eastAsia="HG丸ｺﾞｼｯｸM-PRO" w:hint="eastAsia"/>
        <w:iCs/>
        <w:sz w:val="16"/>
        <w:szCs w:val="16"/>
      </w:rPr>
      <w:t>運用の手引き</w:t>
    </w:r>
    <w:r>
      <w:rPr>
        <w:rFonts w:eastAsia="HG丸ｺﾞｼｯｸM-PRO" w:hint="eastAsia"/>
        <w:iCs/>
        <w:sz w:val="16"/>
        <w:szCs w:val="16"/>
      </w:rPr>
      <w:t xml:space="preserve">　</w:t>
    </w:r>
  </w:p>
  <w:p w14:paraId="16664F72" w14:textId="77777777" w:rsidR="00A43122" w:rsidRDefault="00A43122">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89C83" w14:textId="77777777" w:rsidR="00A43122" w:rsidRPr="00DD2F68" w:rsidRDefault="00DC490A" w:rsidP="00426D75">
    <w:pPr>
      <w:pStyle w:val="a9"/>
      <w:jc w:val="right"/>
      <w:rPr>
        <w:rFonts w:eastAsia="HG丸ｺﾞｼｯｸM-PRO"/>
        <w:iCs/>
        <w:sz w:val="16"/>
        <w:szCs w:val="16"/>
      </w:rPr>
    </w:pPr>
    <w:r>
      <w:rPr>
        <w:rFonts w:eastAsia="HG丸ｺﾞｼｯｸM-PRO" w:hint="eastAsia"/>
        <w:iCs/>
        <w:sz w:val="16"/>
        <w:szCs w:val="16"/>
      </w:rPr>
      <w:t>電子報告</w:t>
    </w:r>
    <w:r w:rsidR="00A43122" w:rsidRPr="00DD2F68">
      <w:rPr>
        <w:rFonts w:eastAsia="HG丸ｺﾞｼｯｸM-PRO" w:hint="eastAsia"/>
        <w:iCs/>
        <w:sz w:val="16"/>
        <w:szCs w:val="16"/>
      </w:rPr>
      <w:t>（データ本位型）</w:t>
    </w:r>
  </w:p>
  <w:p w14:paraId="77391CDC" w14:textId="77777777" w:rsidR="00A43122" w:rsidRDefault="00A43122" w:rsidP="00426D75">
    <w:pPr>
      <w:pStyle w:val="a9"/>
      <w:wordWrap w:val="0"/>
      <w:jc w:val="right"/>
      <w:rPr>
        <w:rFonts w:eastAsia="HG丸ｺﾞｼｯｸM-PRO"/>
        <w:iCs/>
        <w:sz w:val="16"/>
        <w:szCs w:val="16"/>
      </w:rPr>
    </w:pPr>
    <w:r w:rsidRPr="00DD2F68">
      <w:rPr>
        <w:rFonts w:eastAsia="HG丸ｺﾞｼｯｸM-PRO" w:hint="eastAsia"/>
        <w:iCs/>
        <w:sz w:val="16"/>
        <w:szCs w:val="16"/>
      </w:rPr>
      <w:t>運用の手引</w:t>
    </w:r>
  </w:p>
  <w:p w14:paraId="65152ADE" w14:textId="77777777" w:rsidR="00A43122" w:rsidRDefault="00A43122">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DA408" w14:textId="77777777" w:rsidR="00DC490A" w:rsidRDefault="00DC490A" w:rsidP="00D77C00">
    <w:pPr>
      <w:pStyle w:val="a9"/>
      <w:jc w:val="left"/>
      <w:rPr>
        <w:rFonts w:eastAsia="HG丸ｺﾞｼｯｸM-PRO"/>
        <w:iCs/>
        <w:sz w:val="16"/>
        <w:szCs w:val="16"/>
      </w:rPr>
    </w:pPr>
    <w:r>
      <w:rPr>
        <w:rFonts w:eastAsia="HG丸ｺﾞｼｯｸM-PRO" w:hint="eastAsia"/>
        <w:iCs/>
        <w:sz w:val="16"/>
        <w:szCs w:val="16"/>
      </w:rPr>
      <w:t>電子報告（</w:t>
    </w:r>
    <w:r>
      <w:rPr>
        <w:rFonts w:eastAsia="HG丸ｺﾞｼｯｸM-PRO" w:hint="eastAsia"/>
        <w:iCs/>
        <w:sz w:val="16"/>
        <w:szCs w:val="16"/>
      </w:rPr>
      <w:t>データ本位型）</w:t>
    </w:r>
  </w:p>
  <w:p w14:paraId="314A8C5E" w14:textId="77777777" w:rsidR="00A43122" w:rsidRDefault="00DC490A" w:rsidP="00D77C00">
    <w:pPr>
      <w:pStyle w:val="a9"/>
      <w:jc w:val="left"/>
    </w:pPr>
    <w:r>
      <w:rPr>
        <w:rFonts w:eastAsia="HG丸ｺﾞｼｯｸM-PRO" w:hint="eastAsia"/>
        <w:iCs/>
        <w:sz w:val="16"/>
        <w:szCs w:val="16"/>
      </w:rPr>
      <w:t>運用の手引</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A4395" w14:textId="77777777" w:rsidR="00A43122" w:rsidRPr="00DD2F68" w:rsidRDefault="00DC490A" w:rsidP="009D5D85">
    <w:pPr>
      <w:pStyle w:val="a9"/>
      <w:jc w:val="right"/>
      <w:rPr>
        <w:rFonts w:eastAsia="HG丸ｺﾞｼｯｸM-PRO"/>
        <w:iCs/>
        <w:sz w:val="16"/>
        <w:szCs w:val="16"/>
      </w:rPr>
    </w:pPr>
    <w:r>
      <w:rPr>
        <w:rFonts w:eastAsia="HG丸ｺﾞｼｯｸM-PRO" w:hint="eastAsia"/>
        <w:iCs/>
        <w:sz w:val="16"/>
        <w:szCs w:val="16"/>
      </w:rPr>
      <w:t>電子報告</w:t>
    </w:r>
    <w:r w:rsidR="00A43122" w:rsidRPr="00DD2F68">
      <w:rPr>
        <w:rFonts w:eastAsia="HG丸ｺﾞｼｯｸM-PRO" w:hint="eastAsia"/>
        <w:iCs/>
        <w:sz w:val="16"/>
        <w:szCs w:val="16"/>
      </w:rPr>
      <w:t>（データ本位型）</w:t>
    </w:r>
  </w:p>
  <w:p w14:paraId="0A8F602F" w14:textId="77777777" w:rsidR="00A43122" w:rsidRDefault="00A43122" w:rsidP="009D5D85">
    <w:pPr>
      <w:pStyle w:val="a9"/>
      <w:wordWrap w:val="0"/>
      <w:jc w:val="right"/>
      <w:rPr>
        <w:rFonts w:eastAsia="HG丸ｺﾞｼｯｸM-PRO"/>
        <w:iCs/>
        <w:sz w:val="16"/>
        <w:szCs w:val="16"/>
      </w:rPr>
    </w:pPr>
    <w:r w:rsidRPr="00DD2F68">
      <w:rPr>
        <w:rFonts w:eastAsia="HG丸ｺﾞｼｯｸM-PRO" w:hint="eastAsia"/>
        <w:iCs/>
        <w:sz w:val="16"/>
        <w:szCs w:val="16"/>
      </w:rPr>
      <w:t>運用の手引</w:t>
    </w:r>
  </w:p>
  <w:p w14:paraId="39698F44" w14:textId="77777777" w:rsidR="00A43122" w:rsidRPr="00DD2F68" w:rsidRDefault="00A43122" w:rsidP="00C57092">
    <w:pPr>
      <w:pStyle w:val="a9"/>
      <w:jc w:val="right"/>
      <w:rPr>
        <w:rFonts w:eastAsia="HG丸ｺﾞｼｯｸM-PRO"/>
        <w:iCs/>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6C0E4" w14:textId="77777777" w:rsidR="00A43122" w:rsidRPr="00DD2F68" w:rsidRDefault="00DC490A" w:rsidP="009D5D85">
    <w:pPr>
      <w:pStyle w:val="a9"/>
      <w:jc w:val="left"/>
      <w:rPr>
        <w:rFonts w:eastAsia="HG丸ｺﾞｼｯｸM-PRO"/>
        <w:iCs/>
        <w:sz w:val="16"/>
        <w:szCs w:val="16"/>
      </w:rPr>
    </w:pPr>
    <w:r>
      <w:rPr>
        <w:rFonts w:eastAsia="HG丸ｺﾞｼｯｸM-PRO" w:hint="eastAsia"/>
        <w:iCs/>
        <w:sz w:val="16"/>
        <w:szCs w:val="16"/>
      </w:rPr>
      <w:t>電子報告</w:t>
    </w:r>
    <w:r w:rsidR="00A43122" w:rsidRPr="00DD2F68">
      <w:rPr>
        <w:rFonts w:eastAsia="HG丸ｺﾞｼｯｸM-PRO" w:hint="eastAsia"/>
        <w:iCs/>
        <w:sz w:val="16"/>
        <w:szCs w:val="16"/>
      </w:rPr>
      <w:t>（</w:t>
    </w:r>
    <w:r w:rsidR="00A43122" w:rsidRPr="00DD2F68">
      <w:rPr>
        <w:rFonts w:eastAsia="HG丸ｺﾞｼｯｸM-PRO" w:hint="eastAsia"/>
        <w:iCs/>
        <w:sz w:val="16"/>
        <w:szCs w:val="16"/>
      </w:rPr>
      <w:t>データ本位型）</w:t>
    </w:r>
  </w:p>
  <w:p w14:paraId="228292FE" w14:textId="77777777" w:rsidR="00A43122" w:rsidRDefault="00A43122" w:rsidP="009D5D85">
    <w:pPr>
      <w:pStyle w:val="a9"/>
      <w:jc w:val="left"/>
      <w:rPr>
        <w:rFonts w:eastAsia="HG丸ｺﾞｼｯｸM-PRO"/>
        <w:iCs/>
        <w:sz w:val="16"/>
        <w:szCs w:val="16"/>
      </w:rPr>
    </w:pPr>
    <w:r w:rsidRPr="00DD2F68">
      <w:rPr>
        <w:rFonts w:eastAsia="HG丸ｺﾞｼｯｸM-PRO" w:hint="eastAsia"/>
        <w:iCs/>
        <w:sz w:val="16"/>
        <w:szCs w:val="16"/>
      </w:rPr>
      <w:t>運用の手引</w:t>
    </w:r>
  </w:p>
  <w:p w14:paraId="064DDB8A" w14:textId="77777777" w:rsidR="00A43122" w:rsidRDefault="00A43122" w:rsidP="009D5D85">
    <w:pPr>
      <w:pStyle w:val="a9"/>
      <w:jc w:val="lef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DF482" w14:textId="77777777" w:rsidR="00A43122" w:rsidRPr="00DD2F68" w:rsidRDefault="00DC490A" w:rsidP="00426D75">
    <w:pPr>
      <w:pStyle w:val="a9"/>
      <w:jc w:val="left"/>
      <w:rPr>
        <w:rFonts w:eastAsia="HG丸ｺﾞｼｯｸM-PRO"/>
        <w:iCs/>
        <w:sz w:val="16"/>
        <w:szCs w:val="16"/>
      </w:rPr>
    </w:pPr>
    <w:r>
      <w:rPr>
        <w:rFonts w:eastAsia="HG丸ｺﾞｼｯｸM-PRO" w:hint="eastAsia"/>
        <w:iCs/>
        <w:sz w:val="16"/>
        <w:szCs w:val="16"/>
      </w:rPr>
      <w:t>電子報告</w:t>
    </w:r>
    <w:r w:rsidR="00A43122" w:rsidRPr="00DD2F68">
      <w:rPr>
        <w:rFonts w:eastAsia="HG丸ｺﾞｼｯｸM-PRO" w:hint="eastAsia"/>
        <w:iCs/>
        <w:sz w:val="16"/>
        <w:szCs w:val="16"/>
      </w:rPr>
      <w:t>（データ本位型）</w:t>
    </w:r>
  </w:p>
  <w:p w14:paraId="3289E5BC" w14:textId="77777777" w:rsidR="00A43122" w:rsidRPr="00DD2F68" w:rsidRDefault="00A43122" w:rsidP="00426D75">
    <w:pPr>
      <w:pStyle w:val="a9"/>
      <w:jc w:val="left"/>
      <w:rPr>
        <w:rFonts w:eastAsia="HG丸ｺﾞｼｯｸM-PRO"/>
        <w:iCs/>
        <w:sz w:val="16"/>
        <w:szCs w:val="16"/>
      </w:rPr>
    </w:pPr>
    <w:r w:rsidRPr="00DD2F68">
      <w:rPr>
        <w:rFonts w:eastAsia="HG丸ｺﾞｼｯｸM-PRO" w:hint="eastAsia"/>
        <w:iCs/>
        <w:sz w:val="16"/>
        <w:szCs w:val="16"/>
      </w:rPr>
      <w:t>運用の手引</w:t>
    </w:r>
  </w:p>
  <w:p w14:paraId="6F3F3436" w14:textId="77777777" w:rsidR="00A43122" w:rsidRDefault="00A43122">
    <w:pPr>
      <w:pStyle w:val="a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501C6" w14:textId="77777777" w:rsidR="00A43122" w:rsidRPr="00DD2F68" w:rsidRDefault="00DC490A" w:rsidP="0095130A">
    <w:pPr>
      <w:pStyle w:val="a9"/>
      <w:jc w:val="left"/>
      <w:rPr>
        <w:rFonts w:eastAsia="HG丸ｺﾞｼｯｸM-PRO"/>
        <w:iCs/>
        <w:sz w:val="16"/>
        <w:szCs w:val="16"/>
      </w:rPr>
    </w:pPr>
    <w:r>
      <w:rPr>
        <w:rFonts w:eastAsia="HG丸ｺﾞｼｯｸM-PRO" w:hint="eastAsia"/>
        <w:iCs/>
        <w:sz w:val="16"/>
        <w:szCs w:val="16"/>
      </w:rPr>
      <w:t>電子報告</w:t>
    </w:r>
    <w:r w:rsidR="00A43122" w:rsidRPr="00DD2F68">
      <w:rPr>
        <w:rFonts w:eastAsia="HG丸ｺﾞｼｯｸM-PRO" w:hint="eastAsia"/>
        <w:iCs/>
        <w:sz w:val="16"/>
        <w:szCs w:val="16"/>
      </w:rPr>
      <w:t>（</w:t>
    </w:r>
    <w:r w:rsidR="00A43122" w:rsidRPr="00DD2F68">
      <w:rPr>
        <w:rFonts w:eastAsia="HG丸ｺﾞｼｯｸM-PRO" w:hint="eastAsia"/>
        <w:iCs/>
        <w:sz w:val="16"/>
        <w:szCs w:val="16"/>
      </w:rPr>
      <w:t>データ本位型）</w:t>
    </w:r>
  </w:p>
  <w:p w14:paraId="1FE1D356" w14:textId="77777777" w:rsidR="00A43122" w:rsidRPr="00DD2F68" w:rsidRDefault="00A43122" w:rsidP="0095130A">
    <w:pPr>
      <w:pStyle w:val="a9"/>
      <w:jc w:val="left"/>
      <w:rPr>
        <w:rFonts w:eastAsia="HG丸ｺﾞｼｯｸM-PRO"/>
        <w:iCs/>
        <w:sz w:val="16"/>
        <w:szCs w:val="16"/>
      </w:rPr>
    </w:pPr>
    <w:r w:rsidRPr="00DD2F68">
      <w:rPr>
        <w:rFonts w:eastAsia="HG丸ｺﾞｼｯｸM-PRO" w:hint="eastAsia"/>
        <w:iCs/>
        <w:sz w:val="16"/>
        <w:szCs w:val="16"/>
      </w:rPr>
      <w:t>運用の手引</w:t>
    </w:r>
  </w:p>
  <w:p w14:paraId="35754BE1" w14:textId="77777777" w:rsidR="00A43122" w:rsidRDefault="00A43122">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54670"/>
    <w:multiLevelType w:val="hybridMultilevel"/>
    <w:tmpl w:val="D3F4B502"/>
    <w:lvl w:ilvl="0" w:tplc="FE440478">
      <w:start w:val="1"/>
      <w:numFmt w:val="decimal"/>
      <w:lvlText w:val="%1"/>
      <w:lvlJc w:val="center"/>
      <w:pPr>
        <w:ind w:left="420" w:hanging="132"/>
      </w:pPr>
      <w:rPr>
        <w:rFonts w:ascii="ＭＳ 明朝"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A90D1E"/>
    <w:multiLevelType w:val="multilevel"/>
    <w:tmpl w:val="E12CDAD8"/>
    <w:lvl w:ilvl="0">
      <w:start w:val="1"/>
      <w:numFmt w:val="decimal"/>
      <w:suff w:val="space"/>
      <w:lvlText w:val="%1．"/>
      <w:lvlJc w:val="left"/>
      <w:pPr>
        <w:ind w:left="-170" w:firstLine="113"/>
      </w:pPr>
      <w:rPr>
        <w:rFonts w:hint="eastAsia"/>
      </w:rPr>
    </w:lvl>
    <w:lvl w:ilvl="1">
      <w:start w:val="1"/>
      <w:numFmt w:val="decimal"/>
      <w:suff w:val="space"/>
      <w:lvlText w:val="(%2)．"/>
      <w:lvlJc w:val="left"/>
      <w:pPr>
        <w:ind w:left="-170" w:firstLine="170"/>
      </w:pPr>
      <w:rPr>
        <w:rFonts w:hint="eastAsia"/>
      </w:rPr>
    </w:lvl>
    <w:lvl w:ilvl="2">
      <w:start w:val="1"/>
      <w:numFmt w:val="decimal"/>
      <w:pStyle w:val="3"/>
      <w:suff w:val="space"/>
      <w:lvlText w:val="%3)．"/>
      <w:lvlJc w:val="left"/>
      <w:pPr>
        <w:ind w:left="-170" w:firstLine="227"/>
      </w:pPr>
      <w:rPr>
        <w:rFonts w:hint="eastAsia"/>
      </w:rPr>
    </w:lvl>
    <w:lvl w:ilvl="3">
      <w:start w:val="1"/>
      <w:numFmt w:val="lowerRoman"/>
      <w:pStyle w:val="a"/>
      <w:suff w:val="space"/>
      <w:lvlText w:val="%4）"/>
      <w:lvlJc w:val="left"/>
      <w:pPr>
        <w:ind w:left="-170" w:firstLine="510"/>
      </w:pPr>
      <w:rPr>
        <w:rFonts w:eastAsia="ＭＳ Ｐ明朝" w:hint="eastAsia"/>
        <w:b w:val="0"/>
        <w:i w:val="0"/>
        <w:sz w:val="20"/>
      </w:rPr>
    </w:lvl>
    <w:lvl w:ilvl="4">
      <w:start w:val="1"/>
      <w:numFmt w:val="bullet"/>
      <w:lvlRestart w:val="0"/>
      <w:pStyle w:val="a0"/>
      <w:suff w:val="space"/>
      <w:lvlText w:val=""/>
      <w:lvlJc w:val="left"/>
      <w:pPr>
        <w:ind w:left="-170" w:firstLine="624"/>
      </w:pPr>
      <w:rPr>
        <w:rFonts w:ascii="Symbol" w:hAnsi="Symbol" w:hint="default"/>
        <w:color w:val="auto"/>
        <w:sz w:val="20"/>
      </w:rPr>
    </w:lvl>
    <w:lvl w:ilvl="5">
      <w:start w:val="1"/>
      <w:numFmt w:val="decimal"/>
      <w:lvlText w:val="%1.%2.%3.%4.%5.%6"/>
      <w:lvlJc w:val="left"/>
      <w:pPr>
        <w:tabs>
          <w:tab w:val="num" w:pos="3396"/>
        </w:tabs>
        <w:ind w:left="3090" w:hanging="1134"/>
      </w:pPr>
      <w:rPr>
        <w:rFonts w:hint="eastAsia"/>
      </w:rPr>
    </w:lvl>
    <w:lvl w:ilvl="6">
      <w:start w:val="1"/>
      <w:numFmt w:val="decimal"/>
      <w:lvlText w:val="%1.%2.%3.%4.%5.%6.%7"/>
      <w:lvlJc w:val="left"/>
      <w:pPr>
        <w:tabs>
          <w:tab w:val="num" w:pos="3821"/>
        </w:tabs>
        <w:ind w:left="3657" w:hanging="1276"/>
      </w:pPr>
      <w:rPr>
        <w:rFonts w:hint="eastAsia"/>
      </w:rPr>
    </w:lvl>
    <w:lvl w:ilvl="7">
      <w:start w:val="1"/>
      <w:numFmt w:val="decimal"/>
      <w:lvlText w:val="%1.%2.%3.%4.%5.%6.%7.%8"/>
      <w:lvlJc w:val="left"/>
      <w:pPr>
        <w:tabs>
          <w:tab w:val="num" w:pos="4606"/>
        </w:tabs>
        <w:ind w:left="4224" w:hanging="1418"/>
      </w:pPr>
      <w:rPr>
        <w:rFonts w:hint="eastAsia"/>
      </w:rPr>
    </w:lvl>
    <w:lvl w:ilvl="8">
      <w:start w:val="1"/>
      <w:numFmt w:val="decimal"/>
      <w:lvlText w:val="%1.%2.%3.%4.%5.%6.%7.%8.%9"/>
      <w:lvlJc w:val="left"/>
      <w:pPr>
        <w:tabs>
          <w:tab w:val="num" w:pos="5032"/>
        </w:tabs>
        <w:ind w:left="4932" w:hanging="1700"/>
      </w:pPr>
      <w:rPr>
        <w:rFonts w:hint="eastAsia"/>
      </w:rPr>
    </w:lvl>
  </w:abstractNum>
  <w:abstractNum w:abstractNumId="2" w15:restartNumberingAfterBreak="0">
    <w:nsid w:val="275646FB"/>
    <w:multiLevelType w:val="hybridMultilevel"/>
    <w:tmpl w:val="941437B4"/>
    <w:lvl w:ilvl="0" w:tplc="75D63590">
      <w:start w:val="1"/>
      <w:numFmt w:val="decimal"/>
      <w:lvlText w:val="%1"/>
      <w:lvlJc w:val="center"/>
      <w:pPr>
        <w:ind w:left="420" w:hanging="132"/>
      </w:pPr>
      <w:rPr>
        <w:rFonts w:ascii="ＭＳ 明朝"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403FF2"/>
    <w:multiLevelType w:val="multilevel"/>
    <w:tmpl w:val="C5D050C6"/>
    <w:lvl w:ilvl="0">
      <w:start w:val="1"/>
      <w:numFmt w:val="decimal"/>
      <w:pStyle w:val="5"/>
      <w:suff w:val="space"/>
      <w:lvlText w:val="%1"/>
      <w:lvlJc w:val="left"/>
      <w:pPr>
        <w:ind w:left="0" w:firstLine="113"/>
      </w:pPr>
      <w:rPr>
        <w:rFonts w:hint="eastAsia"/>
      </w:rPr>
    </w:lvl>
    <w:lvl w:ilvl="1">
      <w:start w:val="1"/>
      <w:numFmt w:val="decimal"/>
      <w:suff w:val="space"/>
      <w:lvlText w:val="%2）"/>
      <w:lvlJc w:val="left"/>
      <w:pPr>
        <w:ind w:left="0" w:firstLine="170"/>
      </w:pPr>
      <w:rPr>
        <w:rFonts w:hint="eastAsia"/>
      </w:rPr>
    </w:lvl>
    <w:lvl w:ilvl="2">
      <w:start w:val="1"/>
      <w:numFmt w:val="lowerLetter"/>
      <w:suff w:val="space"/>
      <w:lvlText w:val="%3）"/>
      <w:lvlJc w:val="left"/>
      <w:pPr>
        <w:ind w:left="0" w:firstLine="227"/>
      </w:pPr>
      <w:rPr>
        <w:rFonts w:hint="eastAsia"/>
      </w:rPr>
    </w:lvl>
    <w:lvl w:ilvl="3">
      <w:start w:val="1"/>
      <w:numFmt w:val="lowerRoman"/>
      <w:pStyle w:val="4"/>
      <w:suff w:val="space"/>
      <w:lvlText w:val="%4）．"/>
      <w:lvlJc w:val="left"/>
      <w:pPr>
        <w:ind w:left="0" w:firstLine="510"/>
      </w:pPr>
      <w:rPr>
        <w:rFonts w:eastAsia="ＭＳ Ｐ明朝" w:hint="eastAsia"/>
        <w:b w:val="0"/>
        <w:i w:val="0"/>
        <w:sz w:val="20"/>
      </w:rPr>
    </w:lvl>
    <w:lvl w:ilvl="4">
      <w:start w:val="1"/>
      <w:numFmt w:val="bullet"/>
      <w:lvlRestart w:val="2"/>
      <w:suff w:val="space"/>
      <w:lvlText w:val=""/>
      <w:lvlJc w:val="left"/>
      <w:pPr>
        <w:ind w:left="0" w:firstLine="624"/>
      </w:pPr>
      <w:rPr>
        <w:rFonts w:ascii="Symbol" w:hAnsi="Symbol" w:hint="default"/>
        <w:color w:val="auto"/>
        <w:sz w:val="20"/>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202"/>
        </w:tabs>
        <w:ind w:left="5102" w:hanging="1700"/>
      </w:pPr>
      <w:rPr>
        <w:rFonts w:hint="eastAsia"/>
      </w:rPr>
    </w:lvl>
  </w:abstractNum>
  <w:abstractNum w:abstractNumId="4" w15:restartNumberingAfterBreak="0">
    <w:nsid w:val="5EA655B1"/>
    <w:multiLevelType w:val="hybridMultilevel"/>
    <w:tmpl w:val="8054820E"/>
    <w:lvl w:ilvl="0" w:tplc="624C9CC6">
      <w:start w:val="1"/>
      <w:numFmt w:val="decimal"/>
      <w:lvlText w:val="%1"/>
      <w:lvlJc w:val="center"/>
      <w:pPr>
        <w:ind w:left="420" w:hanging="132"/>
      </w:pPr>
      <w:rPr>
        <w:rFonts w:ascii="ＭＳ 明朝" w:eastAsia="ＭＳ 明朝"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4"/>
  </w:num>
  <w:num w:numId="5">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hideSpellingErrors/>
  <w:hideGrammaticalErrors/>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evenAndOddHeaders/>
  <w:drawingGridHorizontalSpacing w:val="105"/>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C7F"/>
    <w:rsid w:val="00001697"/>
    <w:rsid w:val="00002FC7"/>
    <w:rsid w:val="00004588"/>
    <w:rsid w:val="00011D83"/>
    <w:rsid w:val="00012600"/>
    <w:rsid w:val="000147F2"/>
    <w:rsid w:val="0001672C"/>
    <w:rsid w:val="0001775A"/>
    <w:rsid w:val="000203FA"/>
    <w:rsid w:val="00020CDA"/>
    <w:rsid w:val="00020DA3"/>
    <w:rsid w:val="00036007"/>
    <w:rsid w:val="00036263"/>
    <w:rsid w:val="0004091B"/>
    <w:rsid w:val="00045DCD"/>
    <w:rsid w:val="0004789F"/>
    <w:rsid w:val="00051BF1"/>
    <w:rsid w:val="00052B65"/>
    <w:rsid w:val="00053B33"/>
    <w:rsid w:val="000574EC"/>
    <w:rsid w:val="00060F26"/>
    <w:rsid w:val="00065CAF"/>
    <w:rsid w:val="00067E13"/>
    <w:rsid w:val="00070AC4"/>
    <w:rsid w:val="0007103E"/>
    <w:rsid w:val="00071383"/>
    <w:rsid w:val="00072566"/>
    <w:rsid w:val="00083E21"/>
    <w:rsid w:val="00085272"/>
    <w:rsid w:val="000904C0"/>
    <w:rsid w:val="00092E5F"/>
    <w:rsid w:val="00094F6B"/>
    <w:rsid w:val="00097F4E"/>
    <w:rsid w:val="000A1197"/>
    <w:rsid w:val="000A4397"/>
    <w:rsid w:val="000A521F"/>
    <w:rsid w:val="000B3177"/>
    <w:rsid w:val="000B4854"/>
    <w:rsid w:val="000C0826"/>
    <w:rsid w:val="000C6589"/>
    <w:rsid w:val="000D6046"/>
    <w:rsid w:val="000E152E"/>
    <w:rsid w:val="000E6281"/>
    <w:rsid w:val="000E768C"/>
    <w:rsid w:val="00102CF0"/>
    <w:rsid w:val="0010357A"/>
    <w:rsid w:val="00106253"/>
    <w:rsid w:val="00106C2A"/>
    <w:rsid w:val="00111C1E"/>
    <w:rsid w:val="00112D9A"/>
    <w:rsid w:val="0011360A"/>
    <w:rsid w:val="001142AC"/>
    <w:rsid w:val="00114826"/>
    <w:rsid w:val="001253E2"/>
    <w:rsid w:val="001268B3"/>
    <w:rsid w:val="001412D5"/>
    <w:rsid w:val="00141D80"/>
    <w:rsid w:val="00143BCD"/>
    <w:rsid w:val="00153AE3"/>
    <w:rsid w:val="0015512F"/>
    <w:rsid w:val="001563E5"/>
    <w:rsid w:val="00162B0D"/>
    <w:rsid w:val="001641B6"/>
    <w:rsid w:val="0016691D"/>
    <w:rsid w:val="001700E4"/>
    <w:rsid w:val="001727BB"/>
    <w:rsid w:val="00172800"/>
    <w:rsid w:val="00177881"/>
    <w:rsid w:val="00182B56"/>
    <w:rsid w:val="001866A7"/>
    <w:rsid w:val="00195B68"/>
    <w:rsid w:val="0019744E"/>
    <w:rsid w:val="001A0BF5"/>
    <w:rsid w:val="001A1D15"/>
    <w:rsid w:val="001A2078"/>
    <w:rsid w:val="001A35B6"/>
    <w:rsid w:val="001A41C5"/>
    <w:rsid w:val="001A66F8"/>
    <w:rsid w:val="001A7D27"/>
    <w:rsid w:val="001B03D4"/>
    <w:rsid w:val="001B0F36"/>
    <w:rsid w:val="001B2B0A"/>
    <w:rsid w:val="001B3E8A"/>
    <w:rsid w:val="001B4A59"/>
    <w:rsid w:val="001B7042"/>
    <w:rsid w:val="001B73C6"/>
    <w:rsid w:val="001C07E6"/>
    <w:rsid w:val="001C440C"/>
    <w:rsid w:val="001C67DC"/>
    <w:rsid w:val="001D168E"/>
    <w:rsid w:val="001D7D3D"/>
    <w:rsid w:val="001E267C"/>
    <w:rsid w:val="001F1898"/>
    <w:rsid w:val="001F2719"/>
    <w:rsid w:val="001F33A0"/>
    <w:rsid w:val="00202710"/>
    <w:rsid w:val="00202DA5"/>
    <w:rsid w:val="00211D86"/>
    <w:rsid w:val="0021520D"/>
    <w:rsid w:val="00216678"/>
    <w:rsid w:val="002214D6"/>
    <w:rsid w:val="00222A1D"/>
    <w:rsid w:val="00225A5A"/>
    <w:rsid w:val="00227413"/>
    <w:rsid w:val="00230931"/>
    <w:rsid w:val="00232F9B"/>
    <w:rsid w:val="002400AA"/>
    <w:rsid w:val="00243B65"/>
    <w:rsid w:val="00246315"/>
    <w:rsid w:val="00254D20"/>
    <w:rsid w:val="00255B11"/>
    <w:rsid w:val="00264019"/>
    <w:rsid w:val="00265227"/>
    <w:rsid w:val="00267095"/>
    <w:rsid w:val="00270156"/>
    <w:rsid w:val="002703BE"/>
    <w:rsid w:val="00271505"/>
    <w:rsid w:val="00276427"/>
    <w:rsid w:val="002764CE"/>
    <w:rsid w:val="0028308B"/>
    <w:rsid w:val="00286951"/>
    <w:rsid w:val="00286B3E"/>
    <w:rsid w:val="00290725"/>
    <w:rsid w:val="00292E33"/>
    <w:rsid w:val="002945F2"/>
    <w:rsid w:val="002A22EE"/>
    <w:rsid w:val="002A4E89"/>
    <w:rsid w:val="002A5AAA"/>
    <w:rsid w:val="002A6224"/>
    <w:rsid w:val="002A649C"/>
    <w:rsid w:val="002B058D"/>
    <w:rsid w:val="002B4EA7"/>
    <w:rsid w:val="002B74B0"/>
    <w:rsid w:val="002D1E2C"/>
    <w:rsid w:val="002D300D"/>
    <w:rsid w:val="002D6072"/>
    <w:rsid w:val="002E052F"/>
    <w:rsid w:val="002E0FE8"/>
    <w:rsid w:val="002E3E10"/>
    <w:rsid w:val="002E573A"/>
    <w:rsid w:val="002E7C71"/>
    <w:rsid w:val="002F6BD1"/>
    <w:rsid w:val="00305E19"/>
    <w:rsid w:val="00314F18"/>
    <w:rsid w:val="00315470"/>
    <w:rsid w:val="003154B4"/>
    <w:rsid w:val="00315E3B"/>
    <w:rsid w:val="003271EB"/>
    <w:rsid w:val="00327A49"/>
    <w:rsid w:val="003350DB"/>
    <w:rsid w:val="00340650"/>
    <w:rsid w:val="00342872"/>
    <w:rsid w:val="00345F52"/>
    <w:rsid w:val="00353D14"/>
    <w:rsid w:val="00363652"/>
    <w:rsid w:val="00365CAF"/>
    <w:rsid w:val="00367234"/>
    <w:rsid w:val="00367C0B"/>
    <w:rsid w:val="003877E8"/>
    <w:rsid w:val="00387BE3"/>
    <w:rsid w:val="00387D37"/>
    <w:rsid w:val="00392436"/>
    <w:rsid w:val="0039355A"/>
    <w:rsid w:val="00394521"/>
    <w:rsid w:val="003B0036"/>
    <w:rsid w:val="003B392A"/>
    <w:rsid w:val="003B7F74"/>
    <w:rsid w:val="003C7523"/>
    <w:rsid w:val="003D219A"/>
    <w:rsid w:val="003D5C8D"/>
    <w:rsid w:val="003E36BB"/>
    <w:rsid w:val="003E72BE"/>
    <w:rsid w:val="003F0E8B"/>
    <w:rsid w:val="003F0FBB"/>
    <w:rsid w:val="003F37BA"/>
    <w:rsid w:val="003F509F"/>
    <w:rsid w:val="003F7023"/>
    <w:rsid w:val="003F785A"/>
    <w:rsid w:val="0040254B"/>
    <w:rsid w:val="00402EBD"/>
    <w:rsid w:val="0040476A"/>
    <w:rsid w:val="00406254"/>
    <w:rsid w:val="00407B58"/>
    <w:rsid w:val="00407B91"/>
    <w:rsid w:val="00415764"/>
    <w:rsid w:val="0041740C"/>
    <w:rsid w:val="00425FC8"/>
    <w:rsid w:val="00426D75"/>
    <w:rsid w:val="00426DC4"/>
    <w:rsid w:val="0043189D"/>
    <w:rsid w:val="00431CCB"/>
    <w:rsid w:val="004336E4"/>
    <w:rsid w:val="00435074"/>
    <w:rsid w:val="00440ED9"/>
    <w:rsid w:val="0045260B"/>
    <w:rsid w:val="00452CBF"/>
    <w:rsid w:val="004578B7"/>
    <w:rsid w:val="00461A60"/>
    <w:rsid w:val="00462377"/>
    <w:rsid w:val="00464C01"/>
    <w:rsid w:val="00465E5E"/>
    <w:rsid w:val="00473776"/>
    <w:rsid w:val="004767FD"/>
    <w:rsid w:val="00482616"/>
    <w:rsid w:val="004862CF"/>
    <w:rsid w:val="004874AB"/>
    <w:rsid w:val="004874D8"/>
    <w:rsid w:val="00490511"/>
    <w:rsid w:val="00491581"/>
    <w:rsid w:val="00492077"/>
    <w:rsid w:val="00492EA9"/>
    <w:rsid w:val="00494478"/>
    <w:rsid w:val="00495A26"/>
    <w:rsid w:val="004967E4"/>
    <w:rsid w:val="004A3223"/>
    <w:rsid w:val="004B17F8"/>
    <w:rsid w:val="004B5E87"/>
    <w:rsid w:val="004B6D4B"/>
    <w:rsid w:val="004B7E69"/>
    <w:rsid w:val="004C0582"/>
    <w:rsid w:val="004C0D31"/>
    <w:rsid w:val="004C4876"/>
    <w:rsid w:val="004C4EF5"/>
    <w:rsid w:val="004D3F86"/>
    <w:rsid w:val="004D48FD"/>
    <w:rsid w:val="004D4C82"/>
    <w:rsid w:val="004D5861"/>
    <w:rsid w:val="004D5C9F"/>
    <w:rsid w:val="004E2035"/>
    <w:rsid w:val="004E5E05"/>
    <w:rsid w:val="004F1840"/>
    <w:rsid w:val="004F5BEF"/>
    <w:rsid w:val="00501C38"/>
    <w:rsid w:val="00505E64"/>
    <w:rsid w:val="005063D9"/>
    <w:rsid w:val="005075F4"/>
    <w:rsid w:val="00522AA8"/>
    <w:rsid w:val="005267F3"/>
    <w:rsid w:val="0053109B"/>
    <w:rsid w:val="005323D7"/>
    <w:rsid w:val="00534248"/>
    <w:rsid w:val="00536E8B"/>
    <w:rsid w:val="00540C76"/>
    <w:rsid w:val="00542617"/>
    <w:rsid w:val="0054460C"/>
    <w:rsid w:val="0054773E"/>
    <w:rsid w:val="00561CAE"/>
    <w:rsid w:val="0056211B"/>
    <w:rsid w:val="00562185"/>
    <w:rsid w:val="00565785"/>
    <w:rsid w:val="005664B5"/>
    <w:rsid w:val="005747A2"/>
    <w:rsid w:val="0057560E"/>
    <w:rsid w:val="005810E3"/>
    <w:rsid w:val="005828CA"/>
    <w:rsid w:val="005939DE"/>
    <w:rsid w:val="00594A66"/>
    <w:rsid w:val="005976C4"/>
    <w:rsid w:val="005A1209"/>
    <w:rsid w:val="005A129D"/>
    <w:rsid w:val="005A427A"/>
    <w:rsid w:val="005A7595"/>
    <w:rsid w:val="005B2E2E"/>
    <w:rsid w:val="005B7643"/>
    <w:rsid w:val="005C0593"/>
    <w:rsid w:val="005C4521"/>
    <w:rsid w:val="005D48F4"/>
    <w:rsid w:val="005E1E2B"/>
    <w:rsid w:val="005E277F"/>
    <w:rsid w:val="005E7E73"/>
    <w:rsid w:val="005F29F9"/>
    <w:rsid w:val="005F7CB5"/>
    <w:rsid w:val="006017F5"/>
    <w:rsid w:val="0060288E"/>
    <w:rsid w:val="00607D6E"/>
    <w:rsid w:val="00607E56"/>
    <w:rsid w:val="0061194E"/>
    <w:rsid w:val="0061536B"/>
    <w:rsid w:val="006321DD"/>
    <w:rsid w:val="00633CB6"/>
    <w:rsid w:val="00634F11"/>
    <w:rsid w:val="00635208"/>
    <w:rsid w:val="00635886"/>
    <w:rsid w:val="00637871"/>
    <w:rsid w:val="006401B6"/>
    <w:rsid w:val="006419B8"/>
    <w:rsid w:val="00642680"/>
    <w:rsid w:val="006524A4"/>
    <w:rsid w:val="0065501B"/>
    <w:rsid w:val="00664774"/>
    <w:rsid w:val="0067083A"/>
    <w:rsid w:val="0067461A"/>
    <w:rsid w:val="00675FA5"/>
    <w:rsid w:val="00676F4C"/>
    <w:rsid w:val="00677CE1"/>
    <w:rsid w:val="00677D96"/>
    <w:rsid w:val="00682366"/>
    <w:rsid w:val="00683079"/>
    <w:rsid w:val="00683A10"/>
    <w:rsid w:val="00686CFB"/>
    <w:rsid w:val="0068701D"/>
    <w:rsid w:val="00690BA3"/>
    <w:rsid w:val="00693FD3"/>
    <w:rsid w:val="00694BD7"/>
    <w:rsid w:val="00694C96"/>
    <w:rsid w:val="006A3685"/>
    <w:rsid w:val="006B036B"/>
    <w:rsid w:val="006B1703"/>
    <w:rsid w:val="006B6DDB"/>
    <w:rsid w:val="006B7CD2"/>
    <w:rsid w:val="006C0BD1"/>
    <w:rsid w:val="006C0DAA"/>
    <w:rsid w:val="006C2985"/>
    <w:rsid w:val="006C44FE"/>
    <w:rsid w:val="006C4686"/>
    <w:rsid w:val="006C49F7"/>
    <w:rsid w:val="006C670E"/>
    <w:rsid w:val="006C7F0B"/>
    <w:rsid w:val="006E1C31"/>
    <w:rsid w:val="006E1C7F"/>
    <w:rsid w:val="006E4338"/>
    <w:rsid w:val="006E59C4"/>
    <w:rsid w:val="006E5CDA"/>
    <w:rsid w:val="006E5D17"/>
    <w:rsid w:val="006E5F5F"/>
    <w:rsid w:val="006F01F8"/>
    <w:rsid w:val="006F0EF2"/>
    <w:rsid w:val="006F5A37"/>
    <w:rsid w:val="007018A7"/>
    <w:rsid w:val="0070399B"/>
    <w:rsid w:val="007136D9"/>
    <w:rsid w:val="00715AE7"/>
    <w:rsid w:val="00716290"/>
    <w:rsid w:val="007168B7"/>
    <w:rsid w:val="00716C8F"/>
    <w:rsid w:val="00721AEF"/>
    <w:rsid w:val="007228C0"/>
    <w:rsid w:val="007262B5"/>
    <w:rsid w:val="00726BC8"/>
    <w:rsid w:val="00733507"/>
    <w:rsid w:val="007409A4"/>
    <w:rsid w:val="00746569"/>
    <w:rsid w:val="007504A6"/>
    <w:rsid w:val="00753926"/>
    <w:rsid w:val="00753B10"/>
    <w:rsid w:val="0076101E"/>
    <w:rsid w:val="007610A8"/>
    <w:rsid w:val="00762678"/>
    <w:rsid w:val="00764C2F"/>
    <w:rsid w:val="00764E02"/>
    <w:rsid w:val="00766683"/>
    <w:rsid w:val="00767204"/>
    <w:rsid w:val="00776899"/>
    <w:rsid w:val="0077696E"/>
    <w:rsid w:val="0078294E"/>
    <w:rsid w:val="0078321B"/>
    <w:rsid w:val="00783298"/>
    <w:rsid w:val="00783FFC"/>
    <w:rsid w:val="007877B1"/>
    <w:rsid w:val="00796EAA"/>
    <w:rsid w:val="007A0764"/>
    <w:rsid w:val="007A0A0D"/>
    <w:rsid w:val="007A5066"/>
    <w:rsid w:val="007A64CE"/>
    <w:rsid w:val="007A7A69"/>
    <w:rsid w:val="007B0245"/>
    <w:rsid w:val="007C0E0F"/>
    <w:rsid w:val="007C6FBE"/>
    <w:rsid w:val="007D0967"/>
    <w:rsid w:val="007D1582"/>
    <w:rsid w:val="007D31FE"/>
    <w:rsid w:val="007E1021"/>
    <w:rsid w:val="007E149E"/>
    <w:rsid w:val="007E62D4"/>
    <w:rsid w:val="007F0131"/>
    <w:rsid w:val="007F2787"/>
    <w:rsid w:val="007F52F7"/>
    <w:rsid w:val="007F7EC9"/>
    <w:rsid w:val="007F7F81"/>
    <w:rsid w:val="00800AAA"/>
    <w:rsid w:val="008261F1"/>
    <w:rsid w:val="00826242"/>
    <w:rsid w:val="00826461"/>
    <w:rsid w:val="00831916"/>
    <w:rsid w:val="00832ED0"/>
    <w:rsid w:val="00836DF3"/>
    <w:rsid w:val="00837405"/>
    <w:rsid w:val="00841239"/>
    <w:rsid w:val="0084280E"/>
    <w:rsid w:val="008520C2"/>
    <w:rsid w:val="00853CDF"/>
    <w:rsid w:val="00855926"/>
    <w:rsid w:val="00860FE6"/>
    <w:rsid w:val="00864BF6"/>
    <w:rsid w:val="008662EA"/>
    <w:rsid w:val="00872880"/>
    <w:rsid w:val="00874C87"/>
    <w:rsid w:val="00875D6B"/>
    <w:rsid w:val="008766CF"/>
    <w:rsid w:val="00876CCE"/>
    <w:rsid w:val="008772D1"/>
    <w:rsid w:val="00877660"/>
    <w:rsid w:val="008779D1"/>
    <w:rsid w:val="0088161C"/>
    <w:rsid w:val="00894D4C"/>
    <w:rsid w:val="00896259"/>
    <w:rsid w:val="008A3B71"/>
    <w:rsid w:val="008A4A92"/>
    <w:rsid w:val="008A58F7"/>
    <w:rsid w:val="008A6852"/>
    <w:rsid w:val="008A6E4D"/>
    <w:rsid w:val="008B3AE2"/>
    <w:rsid w:val="008C29CB"/>
    <w:rsid w:val="008C3136"/>
    <w:rsid w:val="008C4973"/>
    <w:rsid w:val="008C5100"/>
    <w:rsid w:val="008C7EE5"/>
    <w:rsid w:val="008D3CC8"/>
    <w:rsid w:val="008D4E73"/>
    <w:rsid w:val="008E06BF"/>
    <w:rsid w:val="008E4B54"/>
    <w:rsid w:val="008F1E27"/>
    <w:rsid w:val="008F3C62"/>
    <w:rsid w:val="008F3CBD"/>
    <w:rsid w:val="008F40E6"/>
    <w:rsid w:val="008F561B"/>
    <w:rsid w:val="008F5BC6"/>
    <w:rsid w:val="00900B2F"/>
    <w:rsid w:val="00900CD8"/>
    <w:rsid w:val="00902806"/>
    <w:rsid w:val="00903E2A"/>
    <w:rsid w:val="00910882"/>
    <w:rsid w:val="00910EC1"/>
    <w:rsid w:val="00921E65"/>
    <w:rsid w:val="00924FA0"/>
    <w:rsid w:val="0092631B"/>
    <w:rsid w:val="00927D5C"/>
    <w:rsid w:val="0093465C"/>
    <w:rsid w:val="00935DDD"/>
    <w:rsid w:val="00944A2A"/>
    <w:rsid w:val="0095130A"/>
    <w:rsid w:val="00957148"/>
    <w:rsid w:val="00962F66"/>
    <w:rsid w:val="00964FFA"/>
    <w:rsid w:val="00976837"/>
    <w:rsid w:val="0098536F"/>
    <w:rsid w:val="0098742C"/>
    <w:rsid w:val="00987F2F"/>
    <w:rsid w:val="0099172F"/>
    <w:rsid w:val="00991B9F"/>
    <w:rsid w:val="009964E0"/>
    <w:rsid w:val="009A28EC"/>
    <w:rsid w:val="009A59D9"/>
    <w:rsid w:val="009B2B73"/>
    <w:rsid w:val="009B5525"/>
    <w:rsid w:val="009B7C94"/>
    <w:rsid w:val="009C13A2"/>
    <w:rsid w:val="009C4997"/>
    <w:rsid w:val="009D0261"/>
    <w:rsid w:val="009D5D85"/>
    <w:rsid w:val="009D6502"/>
    <w:rsid w:val="009E0F6E"/>
    <w:rsid w:val="009E5C2B"/>
    <w:rsid w:val="009F1AA3"/>
    <w:rsid w:val="009F432B"/>
    <w:rsid w:val="009F78DE"/>
    <w:rsid w:val="00A07EFD"/>
    <w:rsid w:val="00A13A38"/>
    <w:rsid w:val="00A150A0"/>
    <w:rsid w:val="00A17016"/>
    <w:rsid w:val="00A22409"/>
    <w:rsid w:val="00A2280E"/>
    <w:rsid w:val="00A3141B"/>
    <w:rsid w:val="00A32543"/>
    <w:rsid w:val="00A330D3"/>
    <w:rsid w:val="00A340CA"/>
    <w:rsid w:val="00A42B35"/>
    <w:rsid w:val="00A43122"/>
    <w:rsid w:val="00A4651E"/>
    <w:rsid w:val="00A50845"/>
    <w:rsid w:val="00A51C02"/>
    <w:rsid w:val="00A5384A"/>
    <w:rsid w:val="00A57578"/>
    <w:rsid w:val="00A63B73"/>
    <w:rsid w:val="00A72A28"/>
    <w:rsid w:val="00A72C99"/>
    <w:rsid w:val="00A75336"/>
    <w:rsid w:val="00A8764C"/>
    <w:rsid w:val="00A96614"/>
    <w:rsid w:val="00AA3B3B"/>
    <w:rsid w:val="00AA4342"/>
    <w:rsid w:val="00AA4AFE"/>
    <w:rsid w:val="00AA4F41"/>
    <w:rsid w:val="00AA718E"/>
    <w:rsid w:val="00AB04F3"/>
    <w:rsid w:val="00AB18A6"/>
    <w:rsid w:val="00AB4B17"/>
    <w:rsid w:val="00AC03E1"/>
    <w:rsid w:val="00AC2729"/>
    <w:rsid w:val="00AC2BC9"/>
    <w:rsid w:val="00AC47D9"/>
    <w:rsid w:val="00AC6316"/>
    <w:rsid w:val="00AC7BF3"/>
    <w:rsid w:val="00AD7718"/>
    <w:rsid w:val="00AD7FFC"/>
    <w:rsid w:val="00AE207E"/>
    <w:rsid w:val="00AE2AFE"/>
    <w:rsid w:val="00AF08DB"/>
    <w:rsid w:val="00AF3CCE"/>
    <w:rsid w:val="00AF4F84"/>
    <w:rsid w:val="00AF78E4"/>
    <w:rsid w:val="00B077ED"/>
    <w:rsid w:val="00B10141"/>
    <w:rsid w:val="00B11569"/>
    <w:rsid w:val="00B15E1A"/>
    <w:rsid w:val="00B241D2"/>
    <w:rsid w:val="00B306D9"/>
    <w:rsid w:val="00B30D6A"/>
    <w:rsid w:val="00B31535"/>
    <w:rsid w:val="00B33DC3"/>
    <w:rsid w:val="00B35454"/>
    <w:rsid w:val="00B415D3"/>
    <w:rsid w:val="00B454B7"/>
    <w:rsid w:val="00B510E6"/>
    <w:rsid w:val="00B51CC2"/>
    <w:rsid w:val="00B5294B"/>
    <w:rsid w:val="00B542BD"/>
    <w:rsid w:val="00B54C6F"/>
    <w:rsid w:val="00B60D26"/>
    <w:rsid w:val="00B64185"/>
    <w:rsid w:val="00B67B9C"/>
    <w:rsid w:val="00B67CCE"/>
    <w:rsid w:val="00B7280B"/>
    <w:rsid w:val="00B82198"/>
    <w:rsid w:val="00B84F04"/>
    <w:rsid w:val="00B85680"/>
    <w:rsid w:val="00B90395"/>
    <w:rsid w:val="00B907C0"/>
    <w:rsid w:val="00B90883"/>
    <w:rsid w:val="00B90BD8"/>
    <w:rsid w:val="00B94752"/>
    <w:rsid w:val="00B9639E"/>
    <w:rsid w:val="00BA1709"/>
    <w:rsid w:val="00BA2862"/>
    <w:rsid w:val="00BA633A"/>
    <w:rsid w:val="00BA733A"/>
    <w:rsid w:val="00BA7B9A"/>
    <w:rsid w:val="00BB00F9"/>
    <w:rsid w:val="00BB3A95"/>
    <w:rsid w:val="00BB76B4"/>
    <w:rsid w:val="00BC2AED"/>
    <w:rsid w:val="00BC3855"/>
    <w:rsid w:val="00BC3AE6"/>
    <w:rsid w:val="00BC3ED1"/>
    <w:rsid w:val="00BC631A"/>
    <w:rsid w:val="00BC657D"/>
    <w:rsid w:val="00BC665D"/>
    <w:rsid w:val="00BD1A31"/>
    <w:rsid w:val="00BD39CB"/>
    <w:rsid w:val="00BD4DB4"/>
    <w:rsid w:val="00BD51E9"/>
    <w:rsid w:val="00BD7827"/>
    <w:rsid w:val="00BE0230"/>
    <w:rsid w:val="00BE16D2"/>
    <w:rsid w:val="00BE3117"/>
    <w:rsid w:val="00BE5ECA"/>
    <w:rsid w:val="00BE63CC"/>
    <w:rsid w:val="00BF3A55"/>
    <w:rsid w:val="00BF5869"/>
    <w:rsid w:val="00BF6242"/>
    <w:rsid w:val="00BF7671"/>
    <w:rsid w:val="00BF7C3A"/>
    <w:rsid w:val="00C00621"/>
    <w:rsid w:val="00C20678"/>
    <w:rsid w:val="00C227E1"/>
    <w:rsid w:val="00C31CB0"/>
    <w:rsid w:val="00C33236"/>
    <w:rsid w:val="00C40763"/>
    <w:rsid w:val="00C40953"/>
    <w:rsid w:val="00C442EE"/>
    <w:rsid w:val="00C4792E"/>
    <w:rsid w:val="00C524BE"/>
    <w:rsid w:val="00C53D97"/>
    <w:rsid w:val="00C564B0"/>
    <w:rsid w:val="00C56E2E"/>
    <w:rsid w:val="00C57092"/>
    <w:rsid w:val="00C572B0"/>
    <w:rsid w:val="00C609AD"/>
    <w:rsid w:val="00C655B5"/>
    <w:rsid w:val="00C80FD1"/>
    <w:rsid w:val="00C87450"/>
    <w:rsid w:val="00C917CF"/>
    <w:rsid w:val="00C95071"/>
    <w:rsid w:val="00C95917"/>
    <w:rsid w:val="00CA57A8"/>
    <w:rsid w:val="00CB4692"/>
    <w:rsid w:val="00CC11B3"/>
    <w:rsid w:val="00CC2E79"/>
    <w:rsid w:val="00CC48B7"/>
    <w:rsid w:val="00CC4D16"/>
    <w:rsid w:val="00CD2667"/>
    <w:rsid w:val="00CD26BE"/>
    <w:rsid w:val="00CD55C0"/>
    <w:rsid w:val="00CD74E9"/>
    <w:rsid w:val="00CE0516"/>
    <w:rsid w:val="00CE4536"/>
    <w:rsid w:val="00CE6474"/>
    <w:rsid w:val="00CE6A39"/>
    <w:rsid w:val="00CE757F"/>
    <w:rsid w:val="00CF19DD"/>
    <w:rsid w:val="00CF4863"/>
    <w:rsid w:val="00D03662"/>
    <w:rsid w:val="00D03949"/>
    <w:rsid w:val="00D062F4"/>
    <w:rsid w:val="00D06AAF"/>
    <w:rsid w:val="00D10532"/>
    <w:rsid w:val="00D14F0D"/>
    <w:rsid w:val="00D155DE"/>
    <w:rsid w:val="00D165E6"/>
    <w:rsid w:val="00D17066"/>
    <w:rsid w:val="00D22643"/>
    <w:rsid w:val="00D235FF"/>
    <w:rsid w:val="00D348C5"/>
    <w:rsid w:val="00D37B51"/>
    <w:rsid w:val="00D40DE1"/>
    <w:rsid w:val="00D419E2"/>
    <w:rsid w:val="00D4316C"/>
    <w:rsid w:val="00D43CDE"/>
    <w:rsid w:val="00D45A5D"/>
    <w:rsid w:val="00D45F6E"/>
    <w:rsid w:val="00D472E8"/>
    <w:rsid w:val="00D4730B"/>
    <w:rsid w:val="00D51245"/>
    <w:rsid w:val="00D53A27"/>
    <w:rsid w:val="00D5639B"/>
    <w:rsid w:val="00D669A2"/>
    <w:rsid w:val="00D705A9"/>
    <w:rsid w:val="00D71A3F"/>
    <w:rsid w:val="00D7697A"/>
    <w:rsid w:val="00D76B93"/>
    <w:rsid w:val="00D77170"/>
    <w:rsid w:val="00D77C00"/>
    <w:rsid w:val="00D92795"/>
    <w:rsid w:val="00D94CB3"/>
    <w:rsid w:val="00D96CD9"/>
    <w:rsid w:val="00D96F69"/>
    <w:rsid w:val="00DA7AD5"/>
    <w:rsid w:val="00DB0AA5"/>
    <w:rsid w:val="00DB312C"/>
    <w:rsid w:val="00DC2E50"/>
    <w:rsid w:val="00DC418A"/>
    <w:rsid w:val="00DC490A"/>
    <w:rsid w:val="00DD08C9"/>
    <w:rsid w:val="00DD2F68"/>
    <w:rsid w:val="00DD5BF1"/>
    <w:rsid w:val="00DD6282"/>
    <w:rsid w:val="00DE0B2F"/>
    <w:rsid w:val="00DE28AA"/>
    <w:rsid w:val="00DE5B14"/>
    <w:rsid w:val="00DE7350"/>
    <w:rsid w:val="00DF1669"/>
    <w:rsid w:val="00DF2B56"/>
    <w:rsid w:val="00DF502D"/>
    <w:rsid w:val="00E02BC5"/>
    <w:rsid w:val="00E12076"/>
    <w:rsid w:val="00E13F1C"/>
    <w:rsid w:val="00E15EB9"/>
    <w:rsid w:val="00E160F2"/>
    <w:rsid w:val="00E21976"/>
    <w:rsid w:val="00E228E1"/>
    <w:rsid w:val="00E2450C"/>
    <w:rsid w:val="00E24672"/>
    <w:rsid w:val="00E25979"/>
    <w:rsid w:val="00E31CDD"/>
    <w:rsid w:val="00E40854"/>
    <w:rsid w:val="00E42E86"/>
    <w:rsid w:val="00E437CA"/>
    <w:rsid w:val="00E45517"/>
    <w:rsid w:val="00E459C9"/>
    <w:rsid w:val="00E463C1"/>
    <w:rsid w:val="00E537B1"/>
    <w:rsid w:val="00E56FA8"/>
    <w:rsid w:val="00E61131"/>
    <w:rsid w:val="00E615DD"/>
    <w:rsid w:val="00E7243F"/>
    <w:rsid w:val="00E83D0F"/>
    <w:rsid w:val="00E966C0"/>
    <w:rsid w:val="00E97720"/>
    <w:rsid w:val="00EA2636"/>
    <w:rsid w:val="00EB2811"/>
    <w:rsid w:val="00EB6895"/>
    <w:rsid w:val="00EC556F"/>
    <w:rsid w:val="00ED15E0"/>
    <w:rsid w:val="00ED1E5F"/>
    <w:rsid w:val="00ED535F"/>
    <w:rsid w:val="00EE1183"/>
    <w:rsid w:val="00EE2C7D"/>
    <w:rsid w:val="00EE3C71"/>
    <w:rsid w:val="00EE7CF1"/>
    <w:rsid w:val="00EF1C68"/>
    <w:rsid w:val="00EF3E0D"/>
    <w:rsid w:val="00EF58C9"/>
    <w:rsid w:val="00EF5C4E"/>
    <w:rsid w:val="00F00CBA"/>
    <w:rsid w:val="00F0360B"/>
    <w:rsid w:val="00F03A2A"/>
    <w:rsid w:val="00F04F42"/>
    <w:rsid w:val="00F101EB"/>
    <w:rsid w:val="00F114A4"/>
    <w:rsid w:val="00F21189"/>
    <w:rsid w:val="00F21FD1"/>
    <w:rsid w:val="00F2229A"/>
    <w:rsid w:val="00F22EC4"/>
    <w:rsid w:val="00F30445"/>
    <w:rsid w:val="00F33468"/>
    <w:rsid w:val="00F341A2"/>
    <w:rsid w:val="00F354D3"/>
    <w:rsid w:val="00F45BB8"/>
    <w:rsid w:val="00F4661B"/>
    <w:rsid w:val="00F516BF"/>
    <w:rsid w:val="00F51877"/>
    <w:rsid w:val="00F5317B"/>
    <w:rsid w:val="00F531BF"/>
    <w:rsid w:val="00F54F43"/>
    <w:rsid w:val="00F55294"/>
    <w:rsid w:val="00F60C6F"/>
    <w:rsid w:val="00F62CF4"/>
    <w:rsid w:val="00F6358F"/>
    <w:rsid w:val="00F64A13"/>
    <w:rsid w:val="00F77C25"/>
    <w:rsid w:val="00F80197"/>
    <w:rsid w:val="00F82489"/>
    <w:rsid w:val="00F86A09"/>
    <w:rsid w:val="00F938E9"/>
    <w:rsid w:val="00F96835"/>
    <w:rsid w:val="00FB2ED1"/>
    <w:rsid w:val="00FB6FC8"/>
    <w:rsid w:val="00FC3CE4"/>
    <w:rsid w:val="00FC4050"/>
    <w:rsid w:val="00FC4767"/>
    <w:rsid w:val="00FC5738"/>
    <w:rsid w:val="00FC656F"/>
    <w:rsid w:val="00FD009D"/>
    <w:rsid w:val="00FD2B44"/>
    <w:rsid w:val="00FD646F"/>
    <w:rsid w:val="00FE570B"/>
    <w:rsid w:val="00FF09AD"/>
    <w:rsid w:val="00FF0BBE"/>
    <w:rsid w:val="00FF1666"/>
    <w:rsid w:val="00FF358D"/>
    <w:rsid w:val="00FF4275"/>
    <w:rsid w:val="00FF5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E75AA1"/>
  <w15:chartTrackingRefBased/>
  <w15:docId w15:val="{E034B346-8675-4A10-AE1E-8E338629C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5317B"/>
    <w:pPr>
      <w:widowControl w:val="0"/>
      <w:jc w:val="both"/>
    </w:pPr>
    <w:rPr>
      <w:rFonts w:ascii="ＭＳ 明朝"/>
      <w:kern w:val="2"/>
      <w:sz w:val="21"/>
      <w:szCs w:val="24"/>
    </w:rPr>
  </w:style>
  <w:style w:type="paragraph" w:styleId="1">
    <w:name w:val="heading 1"/>
    <w:basedOn w:val="a1"/>
    <w:next w:val="a1"/>
    <w:qFormat/>
    <w:rsid w:val="00F64A13"/>
    <w:pPr>
      <w:spacing w:beforeLines="50" w:before="50" w:afterLines="50" w:after="50"/>
      <w:jc w:val="left"/>
      <w:outlineLvl w:val="0"/>
    </w:pPr>
    <w:rPr>
      <w:rFonts w:eastAsia="HGｺﾞｼｯｸE"/>
      <w:sz w:val="24"/>
      <w:szCs w:val="28"/>
    </w:rPr>
  </w:style>
  <w:style w:type="paragraph" w:styleId="2">
    <w:name w:val="heading 2"/>
    <w:basedOn w:val="a1"/>
    <w:next w:val="a1"/>
    <w:link w:val="20"/>
    <w:autoRedefine/>
    <w:qFormat/>
    <w:rsid w:val="00052B65"/>
    <w:pPr>
      <w:spacing w:beforeLines="50" w:before="161" w:afterLines="20" w:after="64"/>
      <w:outlineLvl w:val="1"/>
    </w:pPr>
    <w:rPr>
      <w:rFonts w:eastAsia="HGｺﾞｼｯｸE"/>
      <w:sz w:val="24"/>
    </w:rPr>
  </w:style>
  <w:style w:type="paragraph" w:styleId="30">
    <w:name w:val="heading 3"/>
    <w:basedOn w:val="a1"/>
    <w:next w:val="a1"/>
    <w:qFormat/>
    <w:rsid w:val="000A521F"/>
    <w:pPr>
      <w:keepNext/>
      <w:spacing w:beforeLines="50" w:before="50"/>
      <w:ind w:leftChars="100" w:left="100" w:rightChars="100" w:right="100" w:firstLineChars="100" w:firstLine="100"/>
      <w:outlineLvl w:val="2"/>
    </w:pPr>
    <w:rPr>
      <w:rFonts w:ascii="HGｺﾞｼｯｸE" w:eastAsia="HGSｺﾞｼｯｸE" w:hAnsi="HGｺﾞｼｯｸ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semiHidden/>
    <w:rPr>
      <w:rFonts w:ascii="Arial" w:eastAsia="ＭＳ ゴシック" w:hAnsi="Arial"/>
      <w:sz w:val="18"/>
      <w:szCs w:val="18"/>
    </w:rPr>
  </w:style>
  <w:style w:type="character" w:styleId="a6">
    <w:name w:val="Emphasis"/>
    <w:qFormat/>
    <w:rPr>
      <w:i/>
      <w:iCs/>
    </w:rPr>
  </w:style>
  <w:style w:type="paragraph" w:styleId="a7">
    <w:name w:val="Date"/>
    <w:basedOn w:val="a1"/>
    <w:next w:val="a1"/>
    <w:semiHidden/>
  </w:style>
  <w:style w:type="paragraph" w:styleId="a8">
    <w:name w:val="Closing"/>
    <w:basedOn w:val="a1"/>
    <w:semiHidden/>
    <w:pPr>
      <w:jc w:val="right"/>
    </w:pPr>
  </w:style>
  <w:style w:type="paragraph" w:styleId="a9">
    <w:name w:val="header"/>
    <w:basedOn w:val="a1"/>
    <w:semiHidden/>
    <w:pPr>
      <w:tabs>
        <w:tab w:val="center" w:pos="4252"/>
        <w:tab w:val="right" w:pos="8504"/>
      </w:tabs>
      <w:snapToGrid w:val="0"/>
    </w:pPr>
  </w:style>
  <w:style w:type="paragraph" w:styleId="aa">
    <w:name w:val="footer"/>
    <w:basedOn w:val="a1"/>
    <w:link w:val="ab"/>
    <w:pPr>
      <w:tabs>
        <w:tab w:val="center" w:pos="4252"/>
        <w:tab w:val="right" w:pos="8504"/>
      </w:tabs>
      <w:snapToGrid w:val="0"/>
    </w:pPr>
  </w:style>
  <w:style w:type="character" w:styleId="ac">
    <w:name w:val="page number"/>
    <w:basedOn w:val="a2"/>
    <w:semiHidden/>
  </w:style>
  <w:style w:type="paragraph" w:styleId="21">
    <w:name w:val="Body Text Indent 2"/>
    <w:basedOn w:val="a1"/>
    <w:semiHidden/>
    <w:pPr>
      <w:ind w:leftChars="-4" w:left="622" w:hangingChars="300" w:hanging="630"/>
    </w:pPr>
  </w:style>
  <w:style w:type="paragraph" w:customStyle="1" w:styleId="0">
    <w:name w:val="見出し 0"/>
    <w:basedOn w:val="1"/>
    <w:pPr>
      <w:jc w:val="center"/>
    </w:pPr>
    <w:rPr>
      <w:sz w:val="36"/>
      <w:szCs w:val="36"/>
    </w:rPr>
  </w:style>
  <w:style w:type="character" w:customStyle="1" w:styleId="apple-style-span">
    <w:name w:val="apple-style-span"/>
    <w:basedOn w:val="a2"/>
  </w:style>
  <w:style w:type="paragraph" w:customStyle="1" w:styleId="01">
    <w:name w:val="説明文01"/>
    <w:basedOn w:val="a1"/>
    <w:pPr>
      <w:ind w:leftChars="200" w:left="200"/>
    </w:pPr>
    <w:rPr>
      <w:rFonts w:ascii="ＭＳ Ｐ明朝" w:eastAsia="ＭＳ Ｐ明朝" w:hAnsi="ＭＳ Ｐ明朝"/>
      <w:sz w:val="20"/>
      <w:szCs w:val="20"/>
    </w:rPr>
  </w:style>
  <w:style w:type="paragraph" w:customStyle="1" w:styleId="010">
    <w:name w:val="タイトル01"/>
    <w:basedOn w:val="a1"/>
    <w:semiHidden/>
    <w:pPr>
      <w:jc w:val="center"/>
    </w:pPr>
    <w:rPr>
      <w:rFonts w:ascii="MS UI Gothic" w:eastAsia="MS UI Gothic" w:hAnsi="MS UI Gothic"/>
      <w:sz w:val="24"/>
    </w:rPr>
  </w:style>
  <w:style w:type="paragraph" w:customStyle="1" w:styleId="011">
    <w:name w:val="項番01"/>
    <w:basedOn w:val="a1"/>
    <w:semiHidden/>
    <w:pPr>
      <w:ind w:leftChars="100" w:left="428" w:hangingChars="100" w:hanging="214"/>
    </w:pPr>
    <w:rPr>
      <w:rFonts w:ascii="ＭＳ Ｐ明朝" w:eastAsia="ＭＳ Ｐ明朝" w:hAnsi="ＭＳ Ｐ明朝"/>
      <w:szCs w:val="21"/>
    </w:rPr>
  </w:style>
  <w:style w:type="paragraph" w:customStyle="1" w:styleId="ad">
    <w:name w:val="説明文"/>
    <w:basedOn w:val="a1"/>
    <w:semiHidden/>
    <w:rPr>
      <w:sz w:val="20"/>
      <w:szCs w:val="20"/>
    </w:rPr>
  </w:style>
  <w:style w:type="character" w:customStyle="1" w:styleId="ae">
    <w:name w:val="説明文 (文字)"/>
    <w:rPr>
      <w:rFonts w:ascii="Century" w:eastAsia="ＭＳ 明朝" w:hAnsi="Century"/>
      <w:kern w:val="2"/>
      <w:lang w:val="en-US" w:eastAsia="ja-JP" w:bidi="ar-SA"/>
    </w:rPr>
  </w:style>
  <w:style w:type="paragraph" w:customStyle="1" w:styleId="af">
    <w:name w:val="項目番号"/>
    <w:basedOn w:val="a1"/>
    <w:semiHidden/>
    <w:rPr>
      <w:rFonts w:ascii="MS UI Gothic" w:eastAsia="MS UI Gothic" w:hAnsi="MS UI Gothic"/>
      <w:szCs w:val="21"/>
    </w:rPr>
  </w:style>
  <w:style w:type="paragraph" w:customStyle="1" w:styleId="012">
    <w:name w:val="項目01"/>
    <w:basedOn w:val="a1"/>
    <w:semiHidden/>
    <w:rPr>
      <w:rFonts w:ascii="MS UI Gothic" w:eastAsia="MS UI Gothic" w:hAnsi="MS UI Gothic"/>
      <w:szCs w:val="21"/>
    </w:rPr>
  </w:style>
  <w:style w:type="paragraph" w:customStyle="1" w:styleId="013">
    <w:name w:val="ボタン01"/>
    <w:basedOn w:val="ad"/>
    <w:semiHidden/>
    <w:pPr>
      <w:ind w:leftChars="200" w:left="632" w:hangingChars="100" w:hanging="204"/>
    </w:pPr>
    <w:rPr>
      <w:rFonts w:ascii="MS UI Gothic" w:eastAsia="MS UI Gothic" w:hAnsi="MS UI Gothic"/>
    </w:rPr>
  </w:style>
  <w:style w:type="character" w:customStyle="1" w:styleId="014">
    <w:name w:val="ボタン01 (文字)"/>
    <w:rPr>
      <w:rFonts w:ascii="MS UI Gothic" w:eastAsia="MS UI Gothic" w:hAnsi="MS UI Gothic"/>
      <w:kern w:val="2"/>
      <w:lang w:val="en-US" w:eastAsia="ja-JP" w:bidi="ar-SA"/>
    </w:rPr>
  </w:style>
  <w:style w:type="paragraph" w:customStyle="1" w:styleId="015">
    <w:name w:val="画面タイトル01"/>
    <w:basedOn w:val="013"/>
    <w:semiHidden/>
    <w:pPr>
      <w:ind w:leftChars="95" w:left="203" w:firstLineChars="0" w:firstLine="0"/>
    </w:pPr>
    <w:rPr>
      <w:bdr w:val="single" w:sz="4" w:space="0" w:color="auto"/>
    </w:rPr>
  </w:style>
  <w:style w:type="character" w:customStyle="1" w:styleId="016">
    <w:name w:val="説明文01 (文字)"/>
    <w:rPr>
      <w:rFonts w:ascii="ＭＳ Ｐ明朝" w:eastAsia="ＭＳ Ｐ明朝" w:hAnsi="ＭＳ Ｐ明朝"/>
      <w:kern w:val="2"/>
      <w:lang w:val="en-US" w:eastAsia="ja-JP" w:bidi="ar-SA"/>
    </w:rPr>
  </w:style>
  <w:style w:type="character" w:customStyle="1" w:styleId="017">
    <w:name w:val="画面タイトル01 (文字)"/>
    <w:rPr>
      <w:rFonts w:ascii="MS UI Gothic" w:eastAsia="MS UI Gothic" w:hAnsi="MS UI Gothic"/>
      <w:kern w:val="2"/>
      <w:bdr w:val="single" w:sz="4" w:space="0" w:color="auto"/>
      <w:lang w:val="en-US" w:eastAsia="ja-JP" w:bidi="ar-SA"/>
    </w:rPr>
  </w:style>
  <w:style w:type="paragraph" w:styleId="af0">
    <w:name w:val="annotation subject"/>
    <w:basedOn w:val="af1"/>
    <w:next w:val="af1"/>
    <w:link w:val="af2"/>
    <w:uiPriority w:val="99"/>
    <w:semiHidden/>
    <w:unhideWhenUsed/>
    <w:rsid w:val="005747A2"/>
    <w:rPr>
      <w:rFonts w:ascii="ＭＳ 明朝"/>
      <w:b/>
      <w:bCs/>
      <w:szCs w:val="24"/>
    </w:rPr>
  </w:style>
  <w:style w:type="character" w:customStyle="1" w:styleId="af2">
    <w:name w:val="コメント内容 (文字)"/>
    <w:link w:val="af0"/>
    <w:uiPriority w:val="99"/>
    <w:semiHidden/>
    <w:rsid w:val="005747A2"/>
    <w:rPr>
      <w:rFonts w:ascii="ＭＳ 明朝"/>
      <w:b/>
      <w:bCs/>
      <w:kern w:val="2"/>
      <w:sz w:val="21"/>
      <w:szCs w:val="24"/>
    </w:rPr>
  </w:style>
  <w:style w:type="character" w:customStyle="1" w:styleId="20">
    <w:name w:val="見出し 2 (文字)"/>
    <w:link w:val="2"/>
    <w:rsid w:val="00944A2A"/>
    <w:rPr>
      <w:rFonts w:ascii="ＭＳ 明朝" w:eastAsia="HGｺﾞｼｯｸE"/>
      <w:kern w:val="2"/>
      <w:sz w:val="24"/>
      <w:szCs w:val="24"/>
    </w:rPr>
  </w:style>
  <w:style w:type="paragraph" w:customStyle="1" w:styleId="3">
    <w:name w:val="見出し　3"/>
    <w:basedOn w:val="01"/>
    <w:next w:val="01"/>
    <w:autoRedefine/>
    <w:pPr>
      <w:numPr>
        <w:ilvl w:val="2"/>
        <w:numId w:val="2"/>
      </w:numPr>
      <w:tabs>
        <w:tab w:val="left" w:pos="214"/>
      </w:tabs>
      <w:ind w:leftChars="0" w:left="0"/>
    </w:pPr>
    <w:rPr>
      <w:rFonts w:hAnsi="MS UI Gothic"/>
    </w:rPr>
  </w:style>
  <w:style w:type="character" w:customStyle="1" w:styleId="31">
    <w:name w:val="見出し 3 (文字)"/>
    <w:rPr>
      <w:rFonts w:ascii="Arial" w:eastAsia="ＭＳ ゴシック" w:hAnsi="Arial"/>
      <w:kern w:val="2"/>
      <w:sz w:val="21"/>
      <w:szCs w:val="24"/>
      <w:lang w:val="en-US" w:eastAsia="ja-JP" w:bidi="ar-SA"/>
    </w:rPr>
  </w:style>
  <w:style w:type="character" w:customStyle="1" w:styleId="32">
    <w:name w:val="見出し　3 (文字) (文字)"/>
    <w:rPr>
      <w:rFonts w:ascii="ＭＳ Ｐ明朝" w:eastAsia="ＭＳ Ｐ明朝" w:hAnsi="MS UI Gothic"/>
      <w:kern w:val="2"/>
      <w:lang w:val="en-US" w:eastAsia="ja-JP" w:bidi="ar-SA"/>
    </w:rPr>
  </w:style>
  <w:style w:type="paragraph" w:customStyle="1" w:styleId="4">
    <w:name w:val="見出し　4"/>
    <w:basedOn w:val="01"/>
    <w:next w:val="01"/>
    <w:pPr>
      <w:numPr>
        <w:ilvl w:val="3"/>
        <w:numId w:val="1"/>
      </w:numPr>
    </w:pPr>
  </w:style>
  <w:style w:type="paragraph" w:customStyle="1" w:styleId="5">
    <w:name w:val="見出し　5"/>
    <w:basedOn w:val="01"/>
    <w:next w:val="01"/>
    <w:pPr>
      <w:numPr>
        <w:numId w:val="1"/>
      </w:numPr>
      <w:ind w:firstLine="624"/>
    </w:pPr>
  </w:style>
  <w:style w:type="paragraph" w:customStyle="1" w:styleId="a">
    <w:name w:val="箇条書き①"/>
    <w:basedOn w:val="a1"/>
    <w:semiHidden/>
    <w:pPr>
      <w:numPr>
        <w:ilvl w:val="3"/>
        <w:numId w:val="2"/>
      </w:numPr>
    </w:pPr>
  </w:style>
  <w:style w:type="paragraph" w:customStyle="1" w:styleId="a0">
    <w:name w:val="箇条書き②"/>
    <w:basedOn w:val="a1"/>
    <w:semiHidden/>
    <w:pPr>
      <w:numPr>
        <w:ilvl w:val="4"/>
        <w:numId w:val="2"/>
      </w:numPr>
    </w:pPr>
  </w:style>
  <w:style w:type="character" w:styleId="af3">
    <w:name w:val="Hyperlink"/>
    <w:uiPriority w:val="99"/>
    <w:rPr>
      <w:color w:val="0000FF"/>
      <w:u w:val="single"/>
    </w:rPr>
  </w:style>
  <w:style w:type="paragraph" w:styleId="af4">
    <w:name w:val="Note Heading"/>
    <w:basedOn w:val="a1"/>
    <w:next w:val="a1"/>
    <w:semiHidden/>
    <w:pPr>
      <w:widowControl/>
      <w:jc w:val="center"/>
    </w:pPr>
    <w:rPr>
      <w:kern w:val="0"/>
      <w:sz w:val="20"/>
      <w:szCs w:val="20"/>
    </w:rPr>
  </w:style>
  <w:style w:type="paragraph" w:styleId="10">
    <w:name w:val="toc 1"/>
    <w:basedOn w:val="a1"/>
    <w:next w:val="a1"/>
    <w:autoRedefine/>
    <w:uiPriority w:val="39"/>
    <w:rsid w:val="00D06AAF"/>
    <w:pPr>
      <w:tabs>
        <w:tab w:val="right" w:leader="dot" w:pos="8610"/>
      </w:tabs>
      <w:spacing w:beforeLines="50" w:before="50" w:line="300" w:lineRule="exact"/>
      <w:ind w:leftChars="150" w:left="150"/>
    </w:pPr>
    <w:rPr>
      <w:rFonts w:eastAsia="HGSｺﾞｼｯｸE"/>
    </w:rPr>
  </w:style>
  <w:style w:type="character" w:customStyle="1" w:styleId="ab">
    <w:name w:val="フッター (文字)"/>
    <w:link w:val="aa"/>
    <w:uiPriority w:val="99"/>
    <w:rsid w:val="00633CB6"/>
    <w:rPr>
      <w:rFonts w:ascii="ＭＳ 明朝"/>
      <w:kern w:val="2"/>
      <w:sz w:val="21"/>
      <w:szCs w:val="24"/>
    </w:rPr>
  </w:style>
  <w:style w:type="table" w:styleId="af5">
    <w:name w:val="Table Grid"/>
    <w:basedOn w:val="a3"/>
    <w:uiPriority w:val="39"/>
    <w:rsid w:val="009B7C94"/>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annotation reference"/>
    <w:uiPriority w:val="99"/>
    <w:semiHidden/>
    <w:unhideWhenUsed/>
    <w:rsid w:val="009B7C94"/>
    <w:rPr>
      <w:sz w:val="18"/>
      <w:szCs w:val="18"/>
    </w:rPr>
  </w:style>
  <w:style w:type="paragraph" w:styleId="af1">
    <w:name w:val="annotation text"/>
    <w:basedOn w:val="a1"/>
    <w:link w:val="af7"/>
    <w:uiPriority w:val="99"/>
    <w:semiHidden/>
    <w:unhideWhenUsed/>
    <w:rsid w:val="009B7C94"/>
    <w:pPr>
      <w:jc w:val="left"/>
    </w:pPr>
    <w:rPr>
      <w:rFonts w:ascii="Century"/>
      <w:szCs w:val="22"/>
    </w:rPr>
  </w:style>
  <w:style w:type="character" w:customStyle="1" w:styleId="af7">
    <w:name w:val="コメント文字列 (文字)"/>
    <w:link w:val="af1"/>
    <w:uiPriority w:val="99"/>
    <w:semiHidden/>
    <w:rsid w:val="009B7C94"/>
    <w:rPr>
      <w:kern w:val="2"/>
      <w:sz w:val="21"/>
      <w:szCs w:val="22"/>
    </w:rPr>
  </w:style>
  <w:style w:type="paragraph" w:styleId="af8">
    <w:name w:val="TOC Heading"/>
    <w:basedOn w:val="1"/>
    <w:next w:val="a1"/>
    <w:uiPriority w:val="39"/>
    <w:unhideWhenUsed/>
    <w:qFormat/>
    <w:rsid w:val="0076101E"/>
    <w:pPr>
      <w:keepNext/>
      <w:keepLines/>
      <w:widowControl/>
      <w:spacing w:before="240" w:line="259" w:lineRule="auto"/>
      <w:outlineLvl w:val="9"/>
    </w:pPr>
    <w:rPr>
      <w:rFonts w:ascii="Arial" w:eastAsia="ＭＳ ゴシック" w:hAnsi="Arial"/>
      <w:color w:val="2E74B5"/>
      <w:kern w:val="0"/>
      <w:sz w:val="32"/>
      <w:szCs w:val="32"/>
    </w:rPr>
  </w:style>
  <w:style w:type="paragraph" w:styleId="22">
    <w:name w:val="toc 2"/>
    <w:basedOn w:val="a1"/>
    <w:next w:val="a1"/>
    <w:autoRedefine/>
    <w:uiPriority w:val="39"/>
    <w:unhideWhenUsed/>
    <w:rsid w:val="00C95917"/>
    <w:pPr>
      <w:widowControl/>
      <w:tabs>
        <w:tab w:val="right" w:leader="dot" w:pos="8610"/>
      </w:tabs>
      <w:spacing w:line="240" w:lineRule="exact"/>
      <w:ind w:leftChars="250" w:left="350" w:rightChars="500" w:right="500" w:hangingChars="100" w:hanging="100"/>
      <w:jc w:val="left"/>
    </w:pPr>
    <w:rPr>
      <w:rFonts w:ascii="Century"/>
      <w:kern w:val="0"/>
      <w:sz w:val="18"/>
      <w:szCs w:val="22"/>
    </w:rPr>
  </w:style>
  <w:style w:type="paragraph" w:styleId="33">
    <w:name w:val="toc 3"/>
    <w:basedOn w:val="a1"/>
    <w:next w:val="a1"/>
    <w:autoRedefine/>
    <w:uiPriority w:val="39"/>
    <w:unhideWhenUsed/>
    <w:rsid w:val="00F531BF"/>
    <w:pPr>
      <w:widowControl/>
      <w:spacing w:line="300" w:lineRule="exact"/>
      <w:ind w:left="442"/>
      <w:jc w:val="left"/>
    </w:pPr>
    <w:rPr>
      <w:rFonts w:ascii="Century"/>
      <w:kern w:val="0"/>
      <w:sz w:val="22"/>
      <w:szCs w:val="22"/>
    </w:rPr>
  </w:style>
  <w:style w:type="paragraph" w:customStyle="1" w:styleId="15">
    <w:name w:val="15見出し"/>
    <w:basedOn w:val="a1"/>
    <w:rsid w:val="00DA7AD5"/>
    <w:pPr>
      <w:spacing w:beforeLines="50" w:before="180"/>
      <w:ind w:firstLineChars="75" w:firstLine="180"/>
    </w:pPr>
    <w:rPr>
      <w:rFonts w:ascii="HGPｺﾞｼｯｸE" w:eastAsia="HGPｺﾞｼｯｸE" w:hAnsi="Arial"/>
      <w:bCs/>
      <w:sz w:val="24"/>
    </w:rPr>
  </w:style>
  <w:style w:type="paragraph" w:styleId="af9">
    <w:name w:val="List Paragraph"/>
    <w:basedOn w:val="a1"/>
    <w:uiPriority w:val="34"/>
    <w:qFormat/>
    <w:rsid w:val="00387BE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170148">
      <w:bodyDiv w:val="1"/>
      <w:marLeft w:val="0"/>
      <w:marRight w:val="0"/>
      <w:marTop w:val="0"/>
      <w:marBottom w:val="0"/>
      <w:divBdr>
        <w:top w:val="none" w:sz="0" w:space="0" w:color="auto"/>
        <w:left w:val="none" w:sz="0" w:space="0" w:color="auto"/>
        <w:bottom w:val="none" w:sz="0" w:space="0" w:color="auto"/>
        <w:right w:val="none" w:sz="0" w:space="0" w:color="auto"/>
      </w:divBdr>
      <w:divsChild>
        <w:div w:id="128282488">
          <w:marLeft w:val="0"/>
          <w:marRight w:val="0"/>
          <w:marTop w:val="0"/>
          <w:marBottom w:val="0"/>
          <w:divBdr>
            <w:top w:val="none" w:sz="0" w:space="0" w:color="auto"/>
            <w:left w:val="none" w:sz="0" w:space="0" w:color="auto"/>
            <w:bottom w:val="none" w:sz="0" w:space="0" w:color="auto"/>
            <w:right w:val="none" w:sz="0" w:space="0" w:color="auto"/>
          </w:divBdr>
          <w:divsChild>
            <w:div w:id="1369336880">
              <w:marLeft w:val="0"/>
              <w:marRight w:val="0"/>
              <w:marTop w:val="0"/>
              <w:marBottom w:val="0"/>
              <w:divBdr>
                <w:top w:val="none" w:sz="0" w:space="0" w:color="auto"/>
                <w:left w:val="none" w:sz="0" w:space="0" w:color="auto"/>
                <w:bottom w:val="none" w:sz="0" w:space="0" w:color="auto"/>
                <w:right w:val="none" w:sz="0" w:space="0" w:color="auto"/>
              </w:divBdr>
            </w:div>
            <w:div w:id="2022660374">
              <w:marLeft w:val="0"/>
              <w:marRight w:val="0"/>
              <w:marTop w:val="0"/>
              <w:marBottom w:val="0"/>
              <w:divBdr>
                <w:top w:val="none" w:sz="0" w:space="0" w:color="auto"/>
                <w:left w:val="none" w:sz="0" w:space="0" w:color="auto"/>
                <w:bottom w:val="none" w:sz="0" w:space="0" w:color="auto"/>
                <w:right w:val="none" w:sz="0" w:space="0" w:color="auto"/>
              </w:divBdr>
            </w:div>
          </w:divsChild>
        </w:div>
        <w:div w:id="1760709979">
          <w:marLeft w:val="0"/>
          <w:marRight w:val="0"/>
          <w:marTop w:val="0"/>
          <w:marBottom w:val="0"/>
          <w:divBdr>
            <w:top w:val="none" w:sz="0" w:space="0" w:color="auto"/>
            <w:left w:val="none" w:sz="0" w:space="0" w:color="auto"/>
            <w:bottom w:val="none" w:sz="0" w:space="0" w:color="auto"/>
            <w:right w:val="none" w:sz="0" w:space="0" w:color="auto"/>
          </w:divBdr>
        </w:div>
      </w:divsChild>
    </w:div>
    <w:div w:id="1096748673">
      <w:bodyDiv w:val="1"/>
      <w:marLeft w:val="0"/>
      <w:marRight w:val="0"/>
      <w:marTop w:val="0"/>
      <w:marBottom w:val="0"/>
      <w:divBdr>
        <w:top w:val="none" w:sz="0" w:space="0" w:color="auto"/>
        <w:left w:val="none" w:sz="0" w:space="0" w:color="auto"/>
        <w:bottom w:val="none" w:sz="0" w:space="0" w:color="auto"/>
        <w:right w:val="none" w:sz="0" w:space="0" w:color="auto"/>
      </w:divBdr>
      <w:divsChild>
        <w:div w:id="675109290">
          <w:marLeft w:val="0"/>
          <w:marRight w:val="0"/>
          <w:marTop w:val="0"/>
          <w:marBottom w:val="0"/>
          <w:divBdr>
            <w:top w:val="none" w:sz="0" w:space="0" w:color="auto"/>
            <w:left w:val="none" w:sz="0" w:space="0" w:color="auto"/>
            <w:bottom w:val="none" w:sz="0" w:space="0" w:color="auto"/>
            <w:right w:val="none" w:sz="0" w:space="0" w:color="auto"/>
          </w:divBdr>
        </w:div>
        <w:div w:id="1710913859">
          <w:marLeft w:val="0"/>
          <w:marRight w:val="0"/>
          <w:marTop w:val="0"/>
          <w:marBottom w:val="0"/>
          <w:divBdr>
            <w:top w:val="none" w:sz="0" w:space="0" w:color="auto"/>
            <w:left w:val="none" w:sz="0" w:space="0" w:color="auto"/>
            <w:bottom w:val="none" w:sz="0" w:space="0" w:color="auto"/>
            <w:right w:val="none" w:sz="0" w:space="0" w:color="auto"/>
          </w:divBdr>
        </w:div>
        <w:div w:id="1777864870">
          <w:marLeft w:val="0"/>
          <w:marRight w:val="0"/>
          <w:marTop w:val="0"/>
          <w:marBottom w:val="0"/>
          <w:divBdr>
            <w:top w:val="none" w:sz="0" w:space="0" w:color="auto"/>
            <w:left w:val="none" w:sz="0" w:space="0" w:color="auto"/>
            <w:bottom w:val="none" w:sz="0" w:space="0" w:color="auto"/>
            <w:right w:val="none" w:sz="0" w:space="0" w:color="auto"/>
          </w:divBdr>
        </w:div>
      </w:divsChild>
    </w:div>
    <w:div w:id="1705708437">
      <w:bodyDiv w:val="1"/>
      <w:marLeft w:val="0"/>
      <w:marRight w:val="0"/>
      <w:marTop w:val="0"/>
      <w:marBottom w:val="0"/>
      <w:divBdr>
        <w:top w:val="none" w:sz="0" w:space="0" w:color="auto"/>
        <w:left w:val="none" w:sz="0" w:space="0" w:color="auto"/>
        <w:bottom w:val="none" w:sz="0" w:space="0" w:color="auto"/>
        <w:right w:val="none" w:sz="0" w:space="0" w:color="auto"/>
      </w:divBdr>
      <w:divsChild>
        <w:div w:id="767388118">
          <w:marLeft w:val="0"/>
          <w:marRight w:val="0"/>
          <w:marTop w:val="0"/>
          <w:marBottom w:val="0"/>
          <w:divBdr>
            <w:top w:val="none" w:sz="0" w:space="0" w:color="auto"/>
            <w:left w:val="none" w:sz="0" w:space="0" w:color="auto"/>
            <w:bottom w:val="none" w:sz="0" w:space="0" w:color="auto"/>
            <w:right w:val="none" w:sz="0" w:space="0" w:color="auto"/>
          </w:divBdr>
        </w:div>
        <w:div w:id="1583492524">
          <w:marLeft w:val="0"/>
          <w:marRight w:val="0"/>
          <w:marTop w:val="0"/>
          <w:marBottom w:val="0"/>
          <w:divBdr>
            <w:top w:val="none" w:sz="0" w:space="0" w:color="auto"/>
            <w:left w:val="none" w:sz="0" w:space="0" w:color="auto"/>
            <w:bottom w:val="none" w:sz="0" w:space="0" w:color="auto"/>
            <w:right w:val="none" w:sz="0" w:space="0" w:color="auto"/>
          </w:divBdr>
        </w:div>
      </w:divsChild>
    </w:div>
    <w:div w:id="1880628826">
      <w:bodyDiv w:val="1"/>
      <w:marLeft w:val="0"/>
      <w:marRight w:val="0"/>
      <w:marTop w:val="0"/>
      <w:marBottom w:val="0"/>
      <w:divBdr>
        <w:top w:val="none" w:sz="0" w:space="0" w:color="auto"/>
        <w:left w:val="none" w:sz="0" w:space="0" w:color="auto"/>
        <w:bottom w:val="none" w:sz="0" w:space="0" w:color="auto"/>
        <w:right w:val="none" w:sz="0" w:space="0" w:color="auto"/>
      </w:divBdr>
      <w:divsChild>
        <w:div w:id="350575008">
          <w:marLeft w:val="0"/>
          <w:marRight w:val="0"/>
          <w:marTop w:val="0"/>
          <w:marBottom w:val="0"/>
          <w:divBdr>
            <w:top w:val="none" w:sz="0" w:space="0" w:color="auto"/>
            <w:left w:val="none" w:sz="0" w:space="0" w:color="auto"/>
            <w:bottom w:val="none" w:sz="0" w:space="0" w:color="auto"/>
            <w:right w:val="none" w:sz="0" w:space="0" w:color="auto"/>
          </w:divBdr>
          <w:divsChild>
            <w:div w:id="596056243">
              <w:marLeft w:val="0"/>
              <w:marRight w:val="0"/>
              <w:marTop w:val="0"/>
              <w:marBottom w:val="0"/>
              <w:divBdr>
                <w:top w:val="none" w:sz="0" w:space="0" w:color="auto"/>
                <w:left w:val="none" w:sz="0" w:space="0" w:color="auto"/>
                <w:bottom w:val="none" w:sz="0" w:space="0" w:color="auto"/>
                <w:right w:val="none" w:sz="0" w:space="0" w:color="auto"/>
              </w:divBdr>
            </w:div>
            <w:div w:id="630481669">
              <w:marLeft w:val="0"/>
              <w:marRight w:val="0"/>
              <w:marTop w:val="0"/>
              <w:marBottom w:val="0"/>
              <w:divBdr>
                <w:top w:val="none" w:sz="0" w:space="0" w:color="auto"/>
                <w:left w:val="none" w:sz="0" w:space="0" w:color="auto"/>
                <w:bottom w:val="none" w:sz="0" w:space="0" w:color="auto"/>
                <w:right w:val="none" w:sz="0" w:space="0" w:color="auto"/>
              </w:divBdr>
            </w:div>
            <w:div w:id="861744356">
              <w:marLeft w:val="0"/>
              <w:marRight w:val="0"/>
              <w:marTop w:val="0"/>
              <w:marBottom w:val="0"/>
              <w:divBdr>
                <w:top w:val="none" w:sz="0" w:space="0" w:color="auto"/>
                <w:left w:val="none" w:sz="0" w:space="0" w:color="auto"/>
                <w:bottom w:val="none" w:sz="0" w:space="0" w:color="auto"/>
                <w:right w:val="none" w:sz="0" w:space="0" w:color="auto"/>
              </w:divBdr>
            </w:div>
            <w:div w:id="1090278111">
              <w:marLeft w:val="0"/>
              <w:marRight w:val="0"/>
              <w:marTop w:val="0"/>
              <w:marBottom w:val="0"/>
              <w:divBdr>
                <w:top w:val="none" w:sz="0" w:space="0" w:color="auto"/>
                <w:left w:val="none" w:sz="0" w:space="0" w:color="auto"/>
                <w:bottom w:val="none" w:sz="0" w:space="0" w:color="auto"/>
                <w:right w:val="none" w:sz="0" w:space="0" w:color="auto"/>
              </w:divBdr>
            </w:div>
            <w:div w:id="1147669082">
              <w:marLeft w:val="0"/>
              <w:marRight w:val="0"/>
              <w:marTop w:val="0"/>
              <w:marBottom w:val="0"/>
              <w:divBdr>
                <w:top w:val="none" w:sz="0" w:space="0" w:color="auto"/>
                <w:left w:val="none" w:sz="0" w:space="0" w:color="auto"/>
                <w:bottom w:val="none" w:sz="0" w:space="0" w:color="auto"/>
                <w:right w:val="none" w:sz="0" w:space="0" w:color="auto"/>
              </w:divBdr>
            </w:div>
            <w:div w:id="1183864880">
              <w:marLeft w:val="0"/>
              <w:marRight w:val="0"/>
              <w:marTop w:val="0"/>
              <w:marBottom w:val="0"/>
              <w:divBdr>
                <w:top w:val="none" w:sz="0" w:space="0" w:color="auto"/>
                <w:left w:val="none" w:sz="0" w:space="0" w:color="auto"/>
                <w:bottom w:val="none" w:sz="0" w:space="0" w:color="auto"/>
                <w:right w:val="none" w:sz="0" w:space="0" w:color="auto"/>
              </w:divBdr>
            </w:div>
            <w:div w:id="1512647687">
              <w:marLeft w:val="0"/>
              <w:marRight w:val="0"/>
              <w:marTop w:val="0"/>
              <w:marBottom w:val="0"/>
              <w:divBdr>
                <w:top w:val="none" w:sz="0" w:space="0" w:color="auto"/>
                <w:left w:val="none" w:sz="0" w:space="0" w:color="auto"/>
                <w:bottom w:val="none" w:sz="0" w:space="0" w:color="auto"/>
                <w:right w:val="none" w:sz="0" w:space="0" w:color="auto"/>
              </w:divBdr>
            </w:div>
            <w:div w:id="1515152022">
              <w:marLeft w:val="0"/>
              <w:marRight w:val="0"/>
              <w:marTop w:val="0"/>
              <w:marBottom w:val="0"/>
              <w:divBdr>
                <w:top w:val="none" w:sz="0" w:space="0" w:color="auto"/>
                <w:left w:val="none" w:sz="0" w:space="0" w:color="auto"/>
                <w:bottom w:val="none" w:sz="0" w:space="0" w:color="auto"/>
                <w:right w:val="none" w:sz="0" w:space="0" w:color="auto"/>
              </w:divBdr>
            </w:div>
            <w:div w:id="16652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E4546-E1DE-4678-BD46-F40100649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3293</Words>
  <Characters>18776</Characters>
  <Application>Microsoft Office Word</Application>
  <DocSecurity>0</DocSecurity>
  <Lines>156</Lines>
  <Paragraphs>44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発起人会次第</vt:lpstr>
    </vt:vector>
  </TitlesOfParts>
  <Company>Hewlett-Packard Co.</Company>
  <LinksUpToDate>false</LinksUpToDate>
  <CharactersWithSpaces>22025</CharactersWithSpaces>
  <SharedDoc>false</SharedDoc>
  <HLinks>
    <vt:vector size="120" baseType="variant">
      <vt:variant>
        <vt:i4>1572914</vt:i4>
      </vt:variant>
      <vt:variant>
        <vt:i4>116</vt:i4>
      </vt:variant>
      <vt:variant>
        <vt:i4>0</vt:i4>
      </vt:variant>
      <vt:variant>
        <vt:i4>5</vt:i4>
      </vt:variant>
      <vt:variant>
        <vt:lpwstr/>
      </vt:variant>
      <vt:variant>
        <vt:lpwstr>_Toc477967762</vt:lpwstr>
      </vt:variant>
      <vt:variant>
        <vt:i4>1572914</vt:i4>
      </vt:variant>
      <vt:variant>
        <vt:i4>110</vt:i4>
      </vt:variant>
      <vt:variant>
        <vt:i4>0</vt:i4>
      </vt:variant>
      <vt:variant>
        <vt:i4>5</vt:i4>
      </vt:variant>
      <vt:variant>
        <vt:lpwstr/>
      </vt:variant>
      <vt:variant>
        <vt:lpwstr>_Toc477967761</vt:lpwstr>
      </vt:variant>
      <vt:variant>
        <vt:i4>1572914</vt:i4>
      </vt:variant>
      <vt:variant>
        <vt:i4>104</vt:i4>
      </vt:variant>
      <vt:variant>
        <vt:i4>0</vt:i4>
      </vt:variant>
      <vt:variant>
        <vt:i4>5</vt:i4>
      </vt:variant>
      <vt:variant>
        <vt:lpwstr/>
      </vt:variant>
      <vt:variant>
        <vt:lpwstr>_Toc477967760</vt:lpwstr>
      </vt:variant>
      <vt:variant>
        <vt:i4>1769522</vt:i4>
      </vt:variant>
      <vt:variant>
        <vt:i4>98</vt:i4>
      </vt:variant>
      <vt:variant>
        <vt:i4>0</vt:i4>
      </vt:variant>
      <vt:variant>
        <vt:i4>5</vt:i4>
      </vt:variant>
      <vt:variant>
        <vt:lpwstr/>
      </vt:variant>
      <vt:variant>
        <vt:lpwstr>_Toc477967759</vt:lpwstr>
      </vt:variant>
      <vt:variant>
        <vt:i4>1769522</vt:i4>
      </vt:variant>
      <vt:variant>
        <vt:i4>92</vt:i4>
      </vt:variant>
      <vt:variant>
        <vt:i4>0</vt:i4>
      </vt:variant>
      <vt:variant>
        <vt:i4>5</vt:i4>
      </vt:variant>
      <vt:variant>
        <vt:lpwstr/>
      </vt:variant>
      <vt:variant>
        <vt:lpwstr>_Toc477967758</vt:lpwstr>
      </vt:variant>
      <vt:variant>
        <vt:i4>1769522</vt:i4>
      </vt:variant>
      <vt:variant>
        <vt:i4>86</vt:i4>
      </vt:variant>
      <vt:variant>
        <vt:i4>0</vt:i4>
      </vt:variant>
      <vt:variant>
        <vt:i4>5</vt:i4>
      </vt:variant>
      <vt:variant>
        <vt:lpwstr/>
      </vt:variant>
      <vt:variant>
        <vt:lpwstr>_Toc477967757</vt:lpwstr>
      </vt:variant>
      <vt:variant>
        <vt:i4>1769522</vt:i4>
      </vt:variant>
      <vt:variant>
        <vt:i4>80</vt:i4>
      </vt:variant>
      <vt:variant>
        <vt:i4>0</vt:i4>
      </vt:variant>
      <vt:variant>
        <vt:i4>5</vt:i4>
      </vt:variant>
      <vt:variant>
        <vt:lpwstr/>
      </vt:variant>
      <vt:variant>
        <vt:lpwstr>_Toc477967756</vt:lpwstr>
      </vt:variant>
      <vt:variant>
        <vt:i4>1769522</vt:i4>
      </vt:variant>
      <vt:variant>
        <vt:i4>74</vt:i4>
      </vt:variant>
      <vt:variant>
        <vt:i4>0</vt:i4>
      </vt:variant>
      <vt:variant>
        <vt:i4>5</vt:i4>
      </vt:variant>
      <vt:variant>
        <vt:lpwstr/>
      </vt:variant>
      <vt:variant>
        <vt:lpwstr>_Toc477967755</vt:lpwstr>
      </vt:variant>
      <vt:variant>
        <vt:i4>1769522</vt:i4>
      </vt:variant>
      <vt:variant>
        <vt:i4>68</vt:i4>
      </vt:variant>
      <vt:variant>
        <vt:i4>0</vt:i4>
      </vt:variant>
      <vt:variant>
        <vt:i4>5</vt:i4>
      </vt:variant>
      <vt:variant>
        <vt:lpwstr/>
      </vt:variant>
      <vt:variant>
        <vt:lpwstr>_Toc477967754</vt:lpwstr>
      </vt:variant>
      <vt:variant>
        <vt:i4>1769522</vt:i4>
      </vt:variant>
      <vt:variant>
        <vt:i4>62</vt:i4>
      </vt:variant>
      <vt:variant>
        <vt:i4>0</vt:i4>
      </vt:variant>
      <vt:variant>
        <vt:i4>5</vt:i4>
      </vt:variant>
      <vt:variant>
        <vt:lpwstr/>
      </vt:variant>
      <vt:variant>
        <vt:lpwstr>_Toc477967753</vt:lpwstr>
      </vt:variant>
      <vt:variant>
        <vt:i4>1769522</vt:i4>
      </vt:variant>
      <vt:variant>
        <vt:i4>56</vt:i4>
      </vt:variant>
      <vt:variant>
        <vt:i4>0</vt:i4>
      </vt:variant>
      <vt:variant>
        <vt:i4>5</vt:i4>
      </vt:variant>
      <vt:variant>
        <vt:lpwstr/>
      </vt:variant>
      <vt:variant>
        <vt:lpwstr>_Toc477967752</vt:lpwstr>
      </vt:variant>
      <vt:variant>
        <vt:i4>1769522</vt:i4>
      </vt:variant>
      <vt:variant>
        <vt:i4>50</vt:i4>
      </vt:variant>
      <vt:variant>
        <vt:i4>0</vt:i4>
      </vt:variant>
      <vt:variant>
        <vt:i4>5</vt:i4>
      </vt:variant>
      <vt:variant>
        <vt:lpwstr/>
      </vt:variant>
      <vt:variant>
        <vt:lpwstr>_Toc477967751</vt:lpwstr>
      </vt:variant>
      <vt:variant>
        <vt:i4>1769522</vt:i4>
      </vt:variant>
      <vt:variant>
        <vt:i4>44</vt:i4>
      </vt:variant>
      <vt:variant>
        <vt:i4>0</vt:i4>
      </vt:variant>
      <vt:variant>
        <vt:i4>5</vt:i4>
      </vt:variant>
      <vt:variant>
        <vt:lpwstr/>
      </vt:variant>
      <vt:variant>
        <vt:lpwstr>_Toc477967750</vt:lpwstr>
      </vt:variant>
      <vt:variant>
        <vt:i4>1703986</vt:i4>
      </vt:variant>
      <vt:variant>
        <vt:i4>38</vt:i4>
      </vt:variant>
      <vt:variant>
        <vt:i4>0</vt:i4>
      </vt:variant>
      <vt:variant>
        <vt:i4>5</vt:i4>
      </vt:variant>
      <vt:variant>
        <vt:lpwstr/>
      </vt:variant>
      <vt:variant>
        <vt:lpwstr>_Toc477967749</vt:lpwstr>
      </vt:variant>
      <vt:variant>
        <vt:i4>1703986</vt:i4>
      </vt:variant>
      <vt:variant>
        <vt:i4>32</vt:i4>
      </vt:variant>
      <vt:variant>
        <vt:i4>0</vt:i4>
      </vt:variant>
      <vt:variant>
        <vt:i4>5</vt:i4>
      </vt:variant>
      <vt:variant>
        <vt:lpwstr/>
      </vt:variant>
      <vt:variant>
        <vt:lpwstr>_Toc477967748</vt:lpwstr>
      </vt:variant>
      <vt:variant>
        <vt:i4>1703986</vt:i4>
      </vt:variant>
      <vt:variant>
        <vt:i4>26</vt:i4>
      </vt:variant>
      <vt:variant>
        <vt:i4>0</vt:i4>
      </vt:variant>
      <vt:variant>
        <vt:i4>5</vt:i4>
      </vt:variant>
      <vt:variant>
        <vt:lpwstr/>
      </vt:variant>
      <vt:variant>
        <vt:lpwstr>_Toc477967747</vt:lpwstr>
      </vt:variant>
      <vt:variant>
        <vt:i4>1703986</vt:i4>
      </vt:variant>
      <vt:variant>
        <vt:i4>20</vt:i4>
      </vt:variant>
      <vt:variant>
        <vt:i4>0</vt:i4>
      </vt:variant>
      <vt:variant>
        <vt:i4>5</vt:i4>
      </vt:variant>
      <vt:variant>
        <vt:lpwstr/>
      </vt:variant>
      <vt:variant>
        <vt:lpwstr>_Toc477967746</vt:lpwstr>
      </vt:variant>
      <vt:variant>
        <vt:i4>1703986</vt:i4>
      </vt:variant>
      <vt:variant>
        <vt:i4>14</vt:i4>
      </vt:variant>
      <vt:variant>
        <vt:i4>0</vt:i4>
      </vt:variant>
      <vt:variant>
        <vt:i4>5</vt:i4>
      </vt:variant>
      <vt:variant>
        <vt:lpwstr/>
      </vt:variant>
      <vt:variant>
        <vt:lpwstr>_Toc477967745</vt:lpwstr>
      </vt:variant>
      <vt:variant>
        <vt:i4>1703986</vt:i4>
      </vt:variant>
      <vt:variant>
        <vt:i4>8</vt:i4>
      </vt:variant>
      <vt:variant>
        <vt:i4>0</vt:i4>
      </vt:variant>
      <vt:variant>
        <vt:i4>5</vt:i4>
      </vt:variant>
      <vt:variant>
        <vt:lpwstr/>
      </vt:variant>
      <vt:variant>
        <vt:lpwstr>_Toc477967743</vt:lpwstr>
      </vt:variant>
      <vt:variant>
        <vt:i4>1703986</vt:i4>
      </vt:variant>
      <vt:variant>
        <vt:i4>2</vt:i4>
      </vt:variant>
      <vt:variant>
        <vt:i4>0</vt:i4>
      </vt:variant>
      <vt:variant>
        <vt:i4>5</vt:i4>
      </vt:variant>
      <vt:variant>
        <vt:lpwstr/>
      </vt:variant>
      <vt:variant>
        <vt:lpwstr>_Toc477967742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ICBA</dc:creator>
  <cp:keywords/>
  <dc:description/>
  <cp:lastModifiedBy>久保 博史</cp:lastModifiedBy>
  <cp:revision>5</cp:revision>
  <cp:lastPrinted>2020-06-15T09:00:00Z</cp:lastPrinted>
  <dcterms:created xsi:type="dcterms:W3CDTF">2020-06-22T05:16:00Z</dcterms:created>
  <dcterms:modified xsi:type="dcterms:W3CDTF">2022-03-07T00:43:00Z</dcterms:modified>
</cp:coreProperties>
</file>